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18AB4" w14:textId="49D43BF2" w:rsidR="00EE5BDB" w:rsidRPr="00B25E10" w:rsidRDefault="00EE5BDB" w:rsidP="00B25E10">
      <w:pPr>
        <w:jc w:val="center"/>
        <w:rPr>
          <w:rFonts w:ascii="Times" w:hAnsi="Times"/>
          <w:b/>
          <w:bCs/>
          <w:color w:val="EB483F"/>
          <w:sz w:val="32"/>
          <w:szCs w:val="32"/>
        </w:rPr>
      </w:pPr>
      <w:r w:rsidRPr="00B25E10">
        <w:rPr>
          <w:rFonts w:ascii="Times" w:hAnsi="Times"/>
          <w:b/>
          <w:bCs/>
          <w:color w:val="EB483F"/>
          <w:sz w:val="32"/>
          <w:szCs w:val="32"/>
        </w:rPr>
        <w:t xml:space="preserve">Exemple de </w:t>
      </w:r>
      <w:r w:rsidR="00C81EC7">
        <w:rPr>
          <w:rFonts w:ascii="Times" w:hAnsi="Times"/>
          <w:b/>
          <w:bCs/>
          <w:color w:val="EB483F"/>
          <w:sz w:val="32"/>
          <w:szCs w:val="32"/>
        </w:rPr>
        <w:t>procédure</w:t>
      </w:r>
      <w:r w:rsidRPr="00B25E10">
        <w:rPr>
          <w:rFonts w:ascii="Times" w:hAnsi="Times"/>
          <w:b/>
          <w:bCs/>
          <w:color w:val="EB483F"/>
          <w:sz w:val="32"/>
          <w:szCs w:val="32"/>
        </w:rPr>
        <w:t xml:space="preserve"> de traitement des signalements de faits de harcèlement sexuel</w:t>
      </w:r>
    </w:p>
    <w:p w14:paraId="10B48302" w14:textId="77777777" w:rsidR="00EE5BDB" w:rsidRDefault="00EE5BDB" w:rsidP="00157A9B"/>
    <w:p w14:paraId="1FA39F99" w14:textId="6CC64392" w:rsidR="001D7FAD" w:rsidRPr="00C81EC7" w:rsidRDefault="002E5991" w:rsidP="00157A9B">
      <w:pPr>
        <w:rPr>
          <w:highlight w:val="yellow"/>
        </w:rPr>
      </w:pPr>
      <w:r w:rsidRPr="00C81EC7">
        <w:rPr>
          <w:highlight w:val="yellow"/>
        </w:rPr>
        <w:t>Ce</w:t>
      </w:r>
      <w:r w:rsidR="00EE5BDB" w:rsidRPr="00C81EC7">
        <w:rPr>
          <w:highlight w:val="yellow"/>
        </w:rPr>
        <w:t>t exemple de</w:t>
      </w:r>
      <w:r w:rsidRPr="00C81EC7">
        <w:rPr>
          <w:highlight w:val="yellow"/>
        </w:rPr>
        <w:t xml:space="preserve"> </w:t>
      </w:r>
      <w:r w:rsidR="00C81EC7" w:rsidRPr="00C81EC7">
        <w:rPr>
          <w:highlight w:val="yellow"/>
        </w:rPr>
        <w:t>procédure</w:t>
      </w:r>
      <w:r w:rsidRPr="00C81EC7">
        <w:rPr>
          <w:highlight w:val="yellow"/>
        </w:rPr>
        <w:t xml:space="preserve"> s’appuie sur</w:t>
      </w:r>
      <w:r w:rsidR="00B25E10" w:rsidRPr="00C81EC7">
        <w:rPr>
          <w:highlight w:val="yellow"/>
        </w:rPr>
        <w:t xml:space="preserve"> le guide </w:t>
      </w:r>
      <w:r w:rsidR="00C81EC7" w:rsidRPr="00C81EC7">
        <w:rPr>
          <w:highlight w:val="yellow"/>
        </w:rPr>
        <w:t xml:space="preserve">pratique et juridique </w:t>
      </w:r>
      <w:r w:rsidR="00B25E10" w:rsidRPr="00C81EC7">
        <w:rPr>
          <w:highlight w:val="yellow"/>
        </w:rPr>
        <w:t>du ministère du travail</w:t>
      </w:r>
      <w:r w:rsidR="00C81EC7" w:rsidRPr="00C81EC7">
        <w:rPr>
          <w:highlight w:val="yellow"/>
        </w:rPr>
        <w:t xml:space="preserve"> relatif au harcèlement sexuel et aux agissement sexistes au travail</w:t>
      </w:r>
      <w:r w:rsidRPr="00C81EC7">
        <w:rPr>
          <w:highlight w:val="yellow"/>
        </w:rPr>
        <w:t>. Il est indicatif</w:t>
      </w:r>
      <w:r w:rsidR="00EE5BDB" w:rsidRPr="00C81EC7">
        <w:rPr>
          <w:highlight w:val="yellow"/>
        </w:rPr>
        <w:t xml:space="preserve"> </w:t>
      </w:r>
      <w:r w:rsidRPr="00C81EC7">
        <w:rPr>
          <w:highlight w:val="yellow"/>
        </w:rPr>
        <w:t xml:space="preserve">et doit </w:t>
      </w:r>
      <w:r w:rsidR="00EE5BDB" w:rsidRPr="00C81EC7">
        <w:rPr>
          <w:highlight w:val="yellow"/>
        </w:rPr>
        <w:t xml:space="preserve">impérativement </w:t>
      </w:r>
      <w:r w:rsidRPr="00C81EC7">
        <w:rPr>
          <w:highlight w:val="yellow"/>
        </w:rPr>
        <w:t>être adapté à votre entreprise</w:t>
      </w:r>
      <w:r w:rsidR="001D7FAD" w:rsidRPr="00C81EC7">
        <w:rPr>
          <w:highlight w:val="yellow"/>
        </w:rPr>
        <w:t xml:space="preserve"> (en particulier si </w:t>
      </w:r>
      <w:r w:rsidR="001D0DA4">
        <w:rPr>
          <w:highlight w:val="yellow"/>
        </w:rPr>
        <w:t>votre</w:t>
      </w:r>
      <w:bookmarkStart w:id="0" w:name="_GoBack"/>
      <w:bookmarkEnd w:id="0"/>
      <w:r w:rsidR="001D7FAD" w:rsidRPr="00C81EC7">
        <w:rPr>
          <w:highlight w:val="yellow"/>
        </w:rPr>
        <w:t xml:space="preserve"> effectif est supérieur à 50 salariés).</w:t>
      </w:r>
    </w:p>
    <w:p w14:paraId="5711EA01" w14:textId="77777777" w:rsidR="00EE5BDB" w:rsidRPr="00C81EC7" w:rsidRDefault="00EE5BDB" w:rsidP="00157A9B">
      <w:pPr>
        <w:rPr>
          <w:highlight w:val="yellow"/>
        </w:rPr>
      </w:pPr>
    </w:p>
    <w:p w14:paraId="04D0E4C3" w14:textId="35C69B6E" w:rsidR="002E5991" w:rsidRDefault="002E5991" w:rsidP="00157A9B">
      <w:r w:rsidRPr="00C81EC7">
        <w:rPr>
          <w:highlight w:val="yellow"/>
        </w:rPr>
        <w:t xml:space="preserve">Il peut notamment </w:t>
      </w:r>
      <w:r w:rsidR="00EE5BDB" w:rsidRPr="00C81EC7">
        <w:rPr>
          <w:highlight w:val="yellow"/>
        </w:rPr>
        <w:t>être</w:t>
      </w:r>
      <w:r w:rsidRPr="00C81EC7">
        <w:rPr>
          <w:highlight w:val="yellow"/>
        </w:rPr>
        <w:t xml:space="preserve"> modifié si votre entreprise </w:t>
      </w:r>
      <w:r w:rsidR="00EE5BDB" w:rsidRPr="00C81EC7">
        <w:rPr>
          <w:highlight w:val="yellow"/>
        </w:rPr>
        <w:t>possède</w:t>
      </w:r>
      <w:r w:rsidRPr="00C81EC7">
        <w:rPr>
          <w:highlight w:val="yellow"/>
        </w:rPr>
        <w:t xml:space="preserve"> un comité social et </w:t>
      </w:r>
      <w:r w:rsidR="00EE5BDB" w:rsidRPr="00C81EC7">
        <w:rPr>
          <w:highlight w:val="yellow"/>
        </w:rPr>
        <w:t>économique</w:t>
      </w:r>
      <w:r w:rsidRPr="00C81EC7">
        <w:rPr>
          <w:highlight w:val="yellow"/>
        </w:rPr>
        <w:t xml:space="preserve"> (CSE)</w:t>
      </w:r>
      <w:r w:rsidR="00C81EC7">
        <w:rPr>
          <w:highlight w:val="yellow"/>
        </w:rPr>
        <w:t xml:space="preserve"> et/ou un règlement intérieur</w:t>
      </w:r>
      <w:r w:rsidR="001D7FAD" w:rsidRPr="00C81EC7">
        <w:rPr>
          <w:highlight w:val="yellow"/>
        </w:rPr>
        <w:t xml:space="preserve">. </w:t>
      </w:r>
      <w:r w:rsidRPr="00C81EC7">
        <w:rPr>
          <w:highlight w:val="yellow"/>
        </w:rPr>
        <w:t xml:space="preserve">Le cas </w:t>
      </w:r>
      <w:r w:rsidR="00EE5BDB" w:rsidRPr="00C81EC7">
        <w:rPr>
          <w:highlight w:val="yellow"/>
        </w:rPr>
        <w:t>échéant</w:t>
      </w:r>
      <w:r w:rsidR="001D7FAD" w:rsidRPr="00C81EC7">
        <w:rPr>
          <w:highlight w:val="yellow"/>
        </w:rPr>
        <w:t>,</w:t>
      </w:r>
      <w:r w:rsidRPr="00C81EC7">
        <w:rPr>
          <w:highlight w:val="yellow"/>
        </w:rPr>
        <w:t xml:space="preserve"> le CSE devra </w:t>
      </w:r>
      <w:r w:rsidR="00EE5BDB" w:rsidRPr="00C81EC7">
        <w:rPr>
          <w:highlight w:val="yellow"/>
        </w:rPr>
        <w:t>être</w:t>
      </w:r>
      <w:r w:rsidRPr="00C81EC7">
        <w:rPr>
          <w:highlight w:val="yellow"/>
        </w:rPr>
        <w:t xml:space="preserve"> impliqué notamment dans l’</w:t>
      </w:r>
      <w:r w:rsidR="00EE5BDB" w:rsidRPr="00C81EC7">
        <w:rPr>
          <w:highlight w:val="yellow"/>
        </w:rPr>
        <w:t>enquête</w:t>
      </w:r>
      <w:r w:rsidRPr="00C81EC7">
        <w:rPr>
          <w:highlight w:val="yellow"/>
        </w:rPr>
        <w:t>.</w:t>
      </w:r>
      <w:r w:rsidRPr="00EE5BDB">
        <w:t xml:space="preserve"> </w:t>
      </w:r>
    </w:p>
    <w:p w14:paraId="09E27397" w14:textId="77777777" w:rsidR="00EE5BDB" w:rsidRPr="00EE5BDB" w:rsidRDefault="00EE5BDB" w:rsidP="00157A9B"/>
    <w:p w14:paraId="70E5B697" w14:textId="2E572A8E" w:rsidR="00EE5BDB" w:rsidRDefault="00EE5BDB" w:rsidP="00AE5D12">
      <w:pPr>
        <w:pStyle w:val="Titre1"/>
      </w:pPr>
      <w:r w:rsidRPr="00D702DB">
        <w:t>Étape</w:t>
      </w:r>
      <w:r w:rsidR="002E5991" w:rsidRPr="00EE5BDB">
        <w:t xml:space="preserve"> 1 : </w:t>
      </w:r>
      <w:r w:rsidR="00864F4D">
        <w:t>Accuser réception du</w:t>
      </w:r>
      <w:r w:rsidR="002E5991" w:rsidRPr="00EE5BDB">
        <w:t xml:space="preserve"> signalement </w:t>
      </w:r>
    </w:p>
    <w:p w14:paraId="7B0B8B57" w14:textId="6108581C" w:rsidR="00864F4D" w:rsidRDefault="00864F4D" w:rsidP="00864F4D"/>
    <w:p w14:paraId="182911CD" w14:textId="77CC2893" w:rsidR="00864F4D" w:rsidRDefault="00864F4D" w:rsidP="00864F4D">
      <w:r>
        <w:t>Le signalement peut intervenir sous forme écrite ou orale et provenir d’une personne qui s’estime victime, d’</w:t>
      </w:r>
      <w:proofErr w:type="spellStart"/>
      <w:r>
        <w:t>un</w:t>
      </w:r>
      <w:r w:rsidRPr="00157A9B">
        <w:t>·</w:t>
      </w:r>
      <w:r>
        <w:t>e</w:t>
      </w:r>
      <w:proofErr w:type="spellEnd"/>
      <w:r>
        <w:t xml:space="preserve"> témoin ou d’</w:t>
      </w:r>
      <w:proofErr w:type="spellStart"/>
      <w:r>
        <w:t>un</w:t>
      </w:r>
      <w:r w:rsidRPr="00157A9B">
        <w:t>·</w:t>
      </w:r>
      <w:r>
        <w:t>e</w:t>
      </w:r>
      <w:proofErr w:type="spellEnd"/>
      <w:r>
        <w:t xml:space="preserve"> confident ou d’un représentant du personnel.</w:t>
      </w:r>
    </w:p>
    <w:p w14:paraId="164E4E26" w14:textId="4692BF83" w:rsidR="00864F4D" w:rsidRDefault="00864F4D" w:rsidP="00864F4D"/>
    <w:p w14:paraId="34E8739A" w14:textId="77777777" w:rsidR="00864F4D" w:rsidRPr="00864F4D" w:rsidRDefault="00864F4D" w:rsidP="00864F4D">
      <w:pPr>
        <w:pStyle w:val="Titre2"/>
        <w:rPr>
          <w:b/>
          <w:bCs/>
        </w:rPr>
      </w:pPr>
      <w:r w:rsidRPr="00864F4D">
        <w:rPr>
          <w:b/>
          <w:bCs/>
        </w:rPr>
        <w:t xml:space="preserve">En cas de signalement par une personne qui s’estime victime, par </w:t>
      </w:r>
      <w:proofErr w:type="spellStart"/>
      <w:r w:rsidRPr="00864F4D">
        <w:rPr>
          <w:b/>
          <w:bCs/>
        </w:rPr>
        <w:t>un·e</w:t>
      </w:r>
      <w:proofErr w:type="spellEnd"/>
      <w:r w:rsidRPr="00864F4D">
        <w:rPr>
          <w:b/>
          <w:bCs/>
        </w:rPr>
        <w:t xml:space="preserve"> témoin ou </w:t>
      </w:r>
      <w:proofErr w:type="spellStart"/>
      <w:r w:rsidRPr="00864F4D">
        <w:rPr>
          <w:b/>
          <w:bCs/>
        </w:rPr>
        <w:t>un·e</w:t>
      </w:r>
      <w:proofErr w:type="spellEnd"/>
      <w:r w:rsidRPr="00864F4D">
        <w:rPr>
          <w:b/>
          <w:bCs/>
        </w:rPr>
        <w:t xml:space="preserve"> </w:t>
      </w:r>
      <w:proofErr w:type="spellStart"/>
      <w:r w:rsidRPr="00864F4D">
        <w:rPr>
          <w:b/>
          <w:bCs/>
        </w:rPr>
        <w:t>confident·e</w:t>
      </w:r>
      <w:proofErr w:type="spellEnd"/>
      <w:r w:rsidRPr="00864F4D">
        <w:rPr>
          <w:b/>
          <w:bCs/>
        </w:rPr>
        <w:t xml:space="preserve"> </w:t>
      </w:r>
    </w:p>
    <w:p w14:paraId="31102786" w14:textId="77777777" w:rsidR="00864F4D" w:rsidRDefault="00864F4D" w:rsidP="00864F4D"/>
    <w:p w14:paraId="40A156C3" w14:textId="226D0323" w:rsidR="00864F4D" w:rsidRDefault="00864F4D" w:rsidP="00864F4D">
      <w:pPr>
        <w:pStyle w:val="Paragraphedeliste"/>
        <w:numPr>
          <w:ilvl w:val="0"/>
          <w:numId w:val="18"/>
        </w:numPr>
      </w:pPr>
      <w:r>
        <w:t>Accuser réception du signalement (voir modèle d’accusé réception en annexe)</w:t>
      </w:r>
    </w:p>
    <w:p w14:paraId="40394BE6" w14:textId="0885D081" w:rsidR="00864F4D" w:rsidRDefault="00864F4D" w:rsidP="00864F4D">
      <w:pPr>
        <w:pStyle w:val="Paragraphedeliste"/>
        <w:numPr>
          <w:ilvl w:val="0"/>
          <w:numId w:val="19"/>
        </w:numPr>
      </w:pPr>
      <w:r>
        <w:t xml:space="preserve">Confirmer </w:t>
      </w:r>
      <w:r w:rsidR="006B5B1C">
        <w:t>que le</w:t>
      </w:r>
      <w:r>
        <w:t xml:space="preserve"> signalement a été pris en compte</w:t>
      </w:r>
    </w:p>
    <w:p w14:paraId="4ADD6A4F" w14:textId="2131FBB4" w:rsidR="00864F4D" w:rsidRDefault="006B5B1C" w:rsidP="00864F4D">
      <w:pPr>
        <w:pStyle w:val="Paragraphedeliste"/>
        <w:numPr>
          <w:ilvl w:val="0"/>
          <w:numId w:val="19"/>
        </w:numPr>
      </w:pPr>
      <w:r>
        <w:t>Annoncer</w:t>
      </w:r>
      <w:r w:rsidR="00864F4D">
        <w:t xml:space="preserve"> la personne référente du dossier dans l’entreprise</w:t>
      </w:r>
    </w:p>
    <w:p w14:paraId="32FC5BCE" w14:textId="1710A0E0" w:rsidR="00864F4D" w:rsidRDefault="00864F4D" w:rsidP="00864F4D">
      <w:pPr>
        <w:pStyle w:val="Paragraphedeliste"/>
        <w:numPr>
          <w:ilvl w:val="0"/>
          <w:numId w:val="19"/>
        </w:numPr>
      </w:pPr>
      <w:r>
        <w:t>Solliciter le maximum d’éléments complémentaires permettant d’étayer le</w:t>
      </w:r>
      <w:r w:rsidR="006B5B1C">
        <w:t>s faits allégués</w:t>
      </w:r>
    </w:p>
    <w:p w14:paraId="7EC2F2F3" w14:textId="178582AA" w:rsidR="00864F4D" w:rsidRDefault="00864F4D" w:rsidP="00864F4D">
      <w:pPr>
        <w:pStyle w:val="Paragraphedeliste"/>
        <w:numPr>
          <w:ilvl w:val="0"/>
          <w:numId w:val="19"/>
        </w:numPr>
      </w:pPr>
      <w:r>
        <w:t>Convier la personne à un premier entretien</w:t>
      </w:r>
      <w:r w:rsidR="006B5B1C">
        <w:t xml:space="preserve"> afin d’échanger sur les faits rapportés</w:t>
      </w:r>
    </w:p>
    <w:p w14:paraId="23776C88" w14:textId="1DF6077F" w:rsidR="006B5B1C" w:rsidRDefault="006B5B1C" w:rsidP="00864F4D">
      <w:pPr>
        <w:pStyle w:val="Paragraphedeliste"/>
        <w:numPr>
          <w:ilvl w:val="0"/>
          <w:numId w:val="19"/>
        </w:numPr>
      </w:pPr>
      <w:r>
        <w:t xml:space="preserve">Rappeler les droits </w:t>
      </w:r>
      <w:proofErr w:type="spellStart"/>
      <w:r>
        <w:t>du</w:t>
      </w:r>
      <w:r w:rsidRPr="00157A9B">
        <w:t>·</w:t>
      </w:r>
      <w:r>
        <w:t>de</w:t>
      </w:r>
      <w:proofErr w:type="spellEnd"/>
      <w:r>
        <w:t xml:space="preserve"> la </w:t>
      </w:r>
      <w:proofErr w:type="spellStart"/>
      <w:r>
        <w:t>salarié</w:t>
      </w:r>
      <w:r w:rsidRPr="00157A9B">
        <w:t>·</w:t>
      </w:r>
      <w:r>
        <w:t>e</w:t>
      </w:r>
      <w:proofErr w:type="spellEnd"/>
      <w:r>
        <w:t xml:space="preserve"> victime ou témoin de faits de harcèlement sexuel (articles L. 1153-1 et suivants du code du travail)</w:t>
      </w:r>
    </w:p>
    <w:p w14:paraId="028A5DB2" w14:textId="023EADEE" w:rsidR="006B5B1C" w:rsidRDefault="006B5B1C" w:rsidP="00864F4D">
      <w:pPr>
        <w:pStyle w:val="Paragraphedeliste"/>
        <w:numPr>
          <w:ilvl w:val="0"/>
          <w:numId w:val="19"/>
        </w:numPr>
      </w:pPr>
      <w:r>
        <w:t xml:space="preserve">Indiquer l’existence </w:t>
      </w:r>
      <w:r w:rsidR="00EE35AE">
        <w:t xml:space="preserve">et les coordonnées </w:t>
      </w:r>
      <w:r>
        <w:t>de la cellule d’écoute permettant un accompagnement psychologique</w:t>
      </w:r>
      <w:r w:rsidR="00EE35AE">
        <w:t xml:space="preserve"> </w:t>
      </w:r>
    </w:p>
    <w:p w14:paraId="7687056F" w14:textId="77777777" w:rsidR="00864F4D" w:rsidRDefault="00864F4D" w:rsidP="00864F4D"/>
    <w:p w14:paraId="2123EAF5" w14:textId="77777777" w:rsidR="00864F4D" w:rsidRPr="00864F4D" w:rsidRDefault="00864F4D" w:rsidP="00864F4D">
      <w:pPr>
        <w:pStyle w:val="Titre2"/>
        <w:rPr>
          <w:b/>
          <w:bCs/>
        </w:rPr>
      </w:pPr>
      <w:r w:rsidRPr="00864F4D">
        <w:rPr>
          <w:b/>
          <w:bCs/>
        </w:rPr>
        <w:t>En cas de signalement par un représentant du personnel dans le cadre de son droit d’alerte (article L. 2312-5 et L. 2312-59 du code du travail)</w:t>
      </w:r>
    </w:p>
    <w:p w14:paraId="4C110FFF" w14:textId="77777777" w:rsidR="00864F4D" w:rsidRDefault="00864F4D" w:rsidP="00864F4D"/>
    <w:p w14:paraId="303D31AF" w14:textId="4ACAE0EF" w:rsidR="00864F4D" w:rsidRDefault="00864F4D" w:rsidP="00864F4D">
      <w:pPr>
        <w:pStyle w:val="Paragraphedeliste"/>
        <w:numPr>
          <w:ilvl w:val="0"/>
          <w:numId w:val="17"/>
        </w:numPr>
      </w:pPr>
      <w:r>
        <w:t xml:space="preserve">Mettre en œuvre sans délai une enquête (étape </w:t>
      </w:r>
      <w:r w:rsidR="00C81EC7">
        <w:t>4</w:t>
      </w:r>
      <w:r>
        <w:t>)</w:t>
      </w:r>
    </w:p>
    <w:p w14:paraId="3B94F665" w14:textId="77777777" w:rsidR="00157A9B" w:rsidRPr="00EE5BDB" w:rsidRDefault="00157A9B" w:rsidP="00157A9B"/>
    <w:p w14:paraId="232EC7E4" w14:textId="7287D53A" w:rsidR="00157A9B" w:rsidRDefault="00EE5BDB" w:rsidP="00157A9B">
      <w:pPr>
        <w:pStyle w:val="Titre1"/>
      </w:pPr>
      <w:r w:rsidRPr="00EE5BDB">
        <w:t>Étape</w:t>
      </w:r>
      <w:r w:rsidR="002E5991" w:rsidRPr="00EE5BDB">
        <w:t xml:space="preserve"> 2 : </w:t>
      </w:r>
      <w:r w:rsidR="006B5B1C">
        <w:t>procéder à un premier échange avec l’</w:t>
      </w:r>
      <w:proofErr w:type="spellStart"/>
      <w:r w:rsidR="006B5B1C">
        <w:t>auteur</w:t>
      </w:r>
      <w:r w:rsidR="006B5B1C" w:rsidRPr="00157A9B">
        <w:t>·</w:t>
      </w:r>
      <w:r w:rsidR="006B5B1C">
        <w:t>e</w:t>
      </w:r>
      <w:proofErr w:type="spellEnd"/>
      <w:r w:rsidR="006B5B1C">
        <w:t xml:space="preserve"> du signalement</w:t>
      </w:r>
    </w:p>
    <w:p w14:paraId="76C1E925" w14:textId="081A2628" w:rsidR="006B5B1C" w:rsidRDefault="006B5B1C" w:rsidP="006B5B1C"/>
    <w:p w14:paraId="6E368DCB" w14:textId="2B4ACF39" w:rsidR="006B5B1C" w:rsidRPr="007C1E2D" w:rsidRDefault="00A66414" w:rsidP="007C1E2D">
      <w:pPr>
        <w:pStyle w:val="Paragraphedeliste"/>
        <w:numPr>
          <w:ilvl w:val="0"/>
          <w:numId w:val="24"/>
        </w:numPr>
        <w:rPr>
          <w:b/>
          <w:bCs/>
        </w:rPr>
      </w:pPr>
      <w:r w:rsidRPr="007C1E2D">
        <w:rPr>
          <w:b/>
          <w:bCs/>
        </w:rPr>
        <w:t xml:space="preserve">Objectif : obtenir </w:t>
      </w:r>
      <w:r w:rsidR="006B5B1C" w:rsidRPr="007C1E2D">
        <w:rPr>
          <w:b/>
          <w:bCs/>
        </w:rPr>
        <w:t>des précisions sur les faits rappo</w:t>
      </w:r>
      <w:r w:rsidRPr="007C1E2D">
        <w:rPr>
          <w:b/>
          <w:bCs/>
        </w:rPr>
        <w:t>rtés</w:t>
      </w:r>
    </w:p>
    <w:p w14:paraId="73F8BB4D" w14:textId="17CCF1A2" w:rsidR="00A66414" w:rsidRDefault="00A66414" w:rsidP="007C1E2D">
      <w:pPr>
        <w:pStyle w:val="Paragraphedeliste"/>
        <w:numPr>
          <w:ilvl w:val="0"/>
          <w:numId w:val="25"/>
        </w:numPr>
      </w:pPr>
      <w:r>
        <w:t>Importance du positionnement d’écoute de la personne qui dirige l’entretien</w:t>
      </w:r>
    </w:p>
    <w:p w14:paraId="2C5E9AF6" w14:textId="663B6A4B" w:rsidR="00A66414" w:rsidRDefault="00A66414" w:rsidP="007C1E2D">
      <w:pPr>
        <w:pStyle w:val="Paragraphedeliste"/>
        <w:numPr>
          <w:ilvl w:val="0"/>
          <w:numId w:val="25"/>
        </w:numPr>
      </w:pPr>
      <w:r>
        <w:t>Recueillir les éléments permettant d’étayer les faits allégués (en particulier les écrits : SMS, mails…)</w:t>
      </w:r>
    </w:p>
    <w:p w14:paraId="34E35FDB" w14:textId="49B893EC" w:rsidR="00A66414" w:rsidRDefault="00A66414" w:rsidP="007C1E2D">
      <w:pPr>
        <w:pStyle w:val="Paragraphedeliste"/>
        <w:numPr>
          <w:ilvl w:val="0"/>
          <w:numId w:val="25"/>
        </w:numPr>
      </w:pPr>
      <w:r>
        <w:t>Lister les personnes susceptibles de témoigner</w:t>
      </w:r>
    </w:p>
    <w:p w14:paraId="2BABFE69" w14:textId="77777777" w:rsidR="00A66414" w:rsidRDefault="00A66414" w:rsidP="00A66414"/>
    <w:p w14:paraId="34DC5644" w14:textId="44706E1D" w:rsidR="00A66414" w:rsidRDefault="00A66414" w:rsidP="00A66414">
      <w:r>
        <w:t xml:space="preserve">Si la personne </w:t>
      </w:r>
      <w:proofErr w:type="spellStart"/>
      <w:r>
        <w:t>auteur</w:t>
      </w:r>
      <w:r w:rsidRPr="00157A9B">
        <w:t>·</w:t>
      </w:r>
      <w:r>
        <w:t>e</w:t>
      </w:r>
      <w:proofErr w:type="spellEnd"/>
      <w:r>
        <w:t xml:space="preserve"> du signalement n’est pas la victime présumée, un entretien avec cette dernière sera nécessaire.</w:t>
      </w:r>
    </w:p>
    <w:p w14:paraId="07DC98BE" w14:textId="44052FF7" w:rsidR="00A66414" w:rsidRDefault="00A66414" w:rsidP="00A66414"/>
    <w:p w14:paraId="160DE722" w14:textId="550B99D8" w:rsidR="00A66414" w:rsidRDefault="00295107" w:rsidP="00A66414">
      <w:pPr>
        <w:pStyle w:val="Titre1"/>
      </w:pPr>
      <w:r>
        <w:t>Étape</w:t>
      </w:r>
      <w:r w:rsidR="00A66414">
        <w:t xml:space="preserve"> 3 : procéder à une première analyse des faits</w:t>
      </w:r>
    </w:p>
    <w:p w14:paraId="01A81B4A" w14:textId="77777777" w:rsidR="00A66414" w:rsidRPr="006B5B1C" w:rsidRDefault="00A66414" w:rsidP="00A66414"/>
    <w:p w14:paraId="72F73EA7" w14:textId="2257432D" w:rsidR="00A66414" w:rsidRDefault="00A66414" w:rsidP="00A66414">
      <w:r>
        <w:t>A l’issue de l’étape 2</w:t>
      </w:r>
      <w:r w:rsidR="00EE35AE">
        <w:t> :</w:t>
      </w:r>
    </w:p>
    <w:p w14:paraId="08B8ED18" w14:textId="77777777" w:rsidR="00EE35AE" w:rsidRDefault="00EE35AE" w:rsidP="00A66414"/>
    <w:p w14:paraId="232D1695" w14:textId="396C59BB" w:rsidR="00A66414" w:rsidRPr="00EE35AE" w:rsidRDefault="00A66414" w:rsidP="00EE35AE">
      <w:pPr>
        <w:pStyle w:val="Titre2"/>
        <w:rPr>
          <w:b/>
          <w:bCs/>
        </w:rPr>
      </w:pPr>
      <w:r w:rsidRPr="00EE35AE">
        <w:rPr>
          <w:b/>
          <w:bCs/>
        </w:rPr>
        <w:t>Soit les éléments apportés sont suffisamment sérieux pour envisager l’existence d’un harcèlement sexuel</w:t>
      </w:r>
    </w:p>
    <w:p w14:paraId="0CBB34A0" w14:textId="17A95311" w:rsidR="00EE35AE" w:rsidRDefault="00EE35AE" w:rsidP="00A66414"/>
    <w:p w14:paraId="55E45FC2" w14:textId="3558112C" w:rsidR="00EE35AE" w:rsidRDefault="00EE35AE" w:rsidP="00EE35AE">
      <w:pPr>
        <w:pStyle w:val="Paragraphedeliste"/>
        <w:numPr>
          <w:ilvl w:val="0"/>
          <w:numId w:val="17"/>
        </w:numPr>
      </w:pPr>
      <w:r>
        <w:lastRenderedPageBreak/>
        <w:t>Organiser une enquête interne permettant d’établir la réalité des faits et la responsabilité de l’</w:t>
      </w:r>
      <w:proofErr w:type="spellStart"/>
      <w:r>
        <w:t>auteur</w:t>
      </w:r>
      <w:r w:rsidRPr="00157A9B">
        <w:t>·</w:t>
      </w:r>
      <w:r>
        <w:t>e</w:t>
      </w:r>
      <w:proofErr w:type="spellEnd"/>
      <w:r>
        <w:t xml:space="preserve"> </w:t>
      </w:r>
      <w:proofErr w:type="spellStart"/>
      <w:r>
        <w:t>présumé</w:t>
      </w:r>
      <w:r w:rsidRPr="00157A9B">
        <w:t>·</w:t>
      </w:r>
      <w:r>
        <w:t>e</w:t>
      </w:r>
      <w:proofErr w:type="spellEnd"/>
      <w:r>
        <w:t xml:space="preserve"> des faits de harcèlement </w:t>
      </w:r>
    </w:p>
    <w:p w14:paraId="2BDAED94" w14:textId="267757EC" w:rsidR="00EE35AE" w:rsidRDefault="004A66D1" w:rsidP="00EE35AE">
      <w:pPr>
        <w:pStyle w:val="Paragraphedeliste"/>
        <w:numPr>
          <w:ilvl w:val="0"/>
          <w:numId w:val="17"/>
        </w:numPr>
      </w:pPr>
      <w:r>
        <w:t>I</w:t>
      </w:r>
      <w:r w:rsidR="00EE35AE">
        <w:t>nformer l’</w:t>
      </w:r>
      <w:proofErr w:type="spellStart"/>
      <w:r w:rsidR="00EE35AE">
        <w:t>auteur</w:t>
      </w:r>
      <w:r w:rsidR="00EE35AE" w:rsidRPr="00157A9B">
        <w:t>·</w:t>
      </w:r>
      <w:r w:rsidR="00EE35AE">
        <w:t>e</w:t>
      </w:r>
      <w:proofErr w:type="spellEnd"/>
      <w:r w:rsidR="00EE35AE">
        <w:t xml:space="preserve"> du signalement (et la victime présumée s’il ne s’agit pas de la même personne) des suites qui seront données et des modalités de l’enquête à venir </w:t>
      </w:r>
    </w:p>
    <w:p w14:paraId="2D006A5D" w14:textId="53677B91" w:rsidR="004A66D1" w:rsidRDefault="004A66D1" w:rsidP="00EE35AE">
      <w:pPr>
        <w:pStyle w:val="Paragraphedeliste"/>
        <w:numPr>
          <w:ilvl w:val="0"/>
          <w:numId w:val="17"/>
        </w:numPr>
      </w:pPr>
      <w:r>
        <w:t>Mettre un terme immédiatement à la situation présumée en prenant des mesures conservatoires (selon l</w:t>
      </w:r>
      <w:r w:rsidR="00B25E10">
        <w:t>a gravité des</w:t>
      </w:r>
      <w:r>
        <w:t xml:space="preserve"> faits rapportés, les protagonistes (lien hiérarchique, même équipe…), les modalités de la situation de travail (tournage, studio, festival…) : organisation du travail de façon à éloigner les protagonistes les uns des autres, mise à pied conservatoire de l’</w:t>
      </w:r>
      <w:proofErr w:type="spellStart"/>
      <w:r>
        <w:t>auteur</w:t>
      </w:r>
      <w:r w:rsidRPr="00157A9B">
        <w:t>·</w:t>
      </w:r>
      <w:r>
        <w:t>e</w:t>
      </w:r>
      <w:proofErr w:type="spellEnd"/>
      <w:r>
        <w:t xml:space="preserve"> </w:t>
      </w:r>
      <w:proofErr w:type="spellStart"/>
      <w:r>
        <w:t>présumé</w:t>
      </w:r>
      <w:r w:rsidRPr="00157A9B">
        <w:t>·</w:t>
      </w:r>
      <w:r>
        <w:t>e</w:t>
      </w:r>
      <w:proofErr w:type="spellEnd"/>
      <w:r>
        <w:t xml:space="preserve"> des faits de harcèlement…)</w:t>
      </w:r>
    </w:p>
    <w:p w14:paraId="6BF4568D" w14:textId="77777777" w:rsidR="00EE35AE" w:rsidRDefault="00EE35AE" w:rsidP="00A66414"/>
    <w:p w14:paraId="7EBC3840" w14:textId="72ACB5A0" w:rsidR="00A66414" w:rsidRPr="00EE35AE" w:rsidRDefault="00A66414" w:rsidP="00EE35AE">
      <w:pPr>
        <w:pStyle w:val="Titre2"/>
        <w:rPr>
          <w:b/>
          <w:bCs/>
        </w:rPr>
      </w:pPr>
      <w:r w:rsidRPr="00EE35AE">
        <w:rPr>
          <w:b/>
          <w:bCs/>
        </w:rPr>
        <w:t>Soit les éléments apportés</w:t>
      </w:r>
      <w:r w:rsidR="00EE35AE" w:rsidRPr="00EE35AE">
        <w:rPr>
          <w:b/>
          <w:bCs/>
        </w:rPr>
        <w:t xml:space="preserve"> tendent à considérer que la situation n’est pas </w:t>
      </w:r>
      <w:r w:rsidR="00EE35AE">
        <w:rPr>
          <w:b/>
          <w:bCs/>
        </w:rPr>
        <w:t>celle d’un</w:t>
      </w:r>
      <w:r w:rsidR="00EE35AE" w:rsidRPr="00EE35AE">
        <w:rPr>
          <w:b/>
          <w:bCs/>
        </w:rPr>
        <w:t xml:space="preserve"> harcèlement sexuel mais</w:t>
      </w:r>
      <w:r w:rsidR="00EE35AE">
        <w:rPr>
          <w:b/>
          <w:bCs/>
        </w:rPr>
        <w:t xml:space="preserve"> qu’elle pourrait constituer </w:t>
      </w:r>
      <w:r w:rsidR="00EE35AE" w:rsidRPr="00EE35AE">
        <w:rPr>
          <w:b/>
          <w:bCs/>
        </w:rPr>
        <w:t>un agissement sexiste</w:t>
      </w:r>
    </w:p>
    <w:p w14:paraId="75434ECD" w14:textId="3232F2E1" w:rsidR="00EE35AE" w:rsidRDefault="00EE35AE" w:rsidP="00A66414"/>
    <w:p w14:paraId="679C647F" w14:textId="3EC75187" w:rsidR="00EE35AE" w:rsidRDefault="00EE35AE" w:rsidP="00EE35AE">
      <w:pPr>
        <w:pStyle w:val="Paragraphedeliste"/>
        <w:numPr>
          <w:ilvl w:val="0"/>
          <w:numId w:val="20"/>
        </w:numPr>
      </w:pPr>
      <w:r>
        <w:t>Des entretiens avec l’</w:t>
      </w:r>
      <w:proofErr w:type="spellStart"/>
      <w:r>
        <w:t>auteur</w:t>
      </w:r>
      <w:r w:rsidRPr="00157A9B">
        <w:t>·</w:t>
      </w:r>
      <w:r>
        <w:t>e</w:t>
      </w:r>
      <w:proofErr w:type="spellEnd"/>
      <w:r>
        <w:t xml:space="preserve"> </w:t>
      </w:r>
      <w:proofErr w:type="spellStart"/>
      <w:r>
        <w:t>présumé</w:t>
      </w:r>
      <w:r w:rsidRPr="00157A9B">
        <w:t>·</w:t>
      </w:r>
      <w:r>
        <w:t>e</w:t>
      </w:r>
      <w:proofErr w:type="spellEnd"/>
      <w:r>
        <w:t xml:space="preserve"> et les éventuels témoins sont organisés</w:t>
      </w:r>
    </w:p>
    <w:p w14:paraId="369858BF" w14:textId="7F56DC49" w:rsidR="00EE35AE" w:rsidRDefault="00EE35AE" w:rsidP="00EE35AE">
      <w:pPr>
        <w:pStyle w:val="Paragraphedeliste"/>
        <w:numPr>
          <w:ilvl w:val="0"/>
          <w:numId w:val="20"/>
        </w:numPr>
      </w:pPr>
      <w:r>
        <w:t>A l’issue de ces entretiens :</w:t>
      </w:r>
    </w:p>
    <w:p w14:paraId="424DDA2D" w14:textId="16A4890A" w:rsidR="00EE35AE" w:rsidRDefault="00EE35AE" w:rsidP="00EE35AE">
      <w:pPr>
        <w:pStyle w:val="Paragraphedeliste"/>
        <w:numPr>
          <w:ilvl w:val="0"/>
          <w:numId w:val="19"/>
        </w:numPr>
      </w:pPr>
      <w:r>
        <w:t>Soit l’agissement sexiste est caractérisé : selon la gravité et le caractère répété de l’agissement sexiste, l’</w:t>
      </w:r>
      <w:proofErr w:type="spellStart"/>
      <w:r>
        <w:t>auteur</w:t>
      </w:r>
      <w:r w:rsidRPr="00157A9B">
        <w:t>·</w:t>
      </w:r>
      <w:r>
        <w:t>e</w:t>
      </w:r>
      <w:proofErr w:type="spellEnd"/>
      <w:r>
        <w:t xml:space="preserve"> des faits devra être rappelé à l’ordre ou sanctionné</w:t>
      </w:r>
    </w:p>
    <w:p w14:paraId="412A12EF" w14:textId="61D14428" w:rsidR="00EE35AE" w:rsidRDefault="00EE35AE" w:rsidP="00EE35AE">
      <w:pPr>
        <w:pStyle w:val="Paragraphedeliste"/>
        <w:numPr>
          <w:ilvl w:val="0"/>
          <w:numId w:val="19"/>
        </w:numPr>
      </w:pPr>
      <w:r>
        <w:t>Soit l’agissement sexiste n’est pas caractérisé : l’</w:t>
      </w:r>
      <w:proofErr w:type="spellStart"/>
      <w:r>
        <w:t>auteur</w:t>
      </w:r>
      <w:r w:rsidRPr="00157A9B">
        <w:t>·</w:t>
      </w:r>
      <w:r>
        <w:t>e</w:t>
      </w:r>
      <w:proofErr w:type="spellEnd"/>
      <w:r>
        <w:t xml:space="preserve"> du signalement (et la victime présumée s’il ne s’agit pas de la même personne) sera </w:t>
      </w:r>
      <w:proofErr w:type="spellStart"/>
      <w:r>
        <w:t>informé</w:t>
      </w:r>
      <w:r w:rsidRPr="00157A9B">
        <w:t>·</w:t>
      </w:r>
      <w:r>
        <w:t>e</w:t>
      </w:r>
      <w:proofErr w:type="spellEnd"/>
      <w:r>
        <w:t xml:space="preserve"> des suites données à son alerte</w:t>
      </w:r>
    </w:p>
    <w:p w14:paraId="5D22EF18" w14:textId="77777777" w:rsidR="00EE35AE" w:rsidRDefault="00EE35AE" w:rsidP="00EE35AE"/>
    <w:p w14:paraId="5F0DF6FD" w14:textId="7F8F7CA2" w:rsidR="00EE35AE" w:rsidRPr="00EE35AE" w:rsidRDefault="00EE35AE" w:rsidP="00295107">
      <w:pPr>
        <w:pStyle w:val="Paragraphedeliste"/>
        <w:numPr>
          <w:ilvl w:val="0"/>
          <w:numId w:val="21"/>
        </w:numPr>
        <w:ind w:left="426"/>
        <w:rPr>
          <w:b/>
          <w:bCs/>
        </w:rPr>
      </w:pPr>
      <w:r w:rsidRPr="00EE35AE">
        <w:rPr>
          <w:b/>
          <w:bCs/>
        </w:rPr>
        <w:t>Soit les éléments apportés tendent manifestement à écarter la caractérisation d’un harcèlement sexuel ou d’un agissement sexiste</w:t>
      </w:r>
    </w:p>
    <w:p w14:paraId="3EAD55D4" w14:textId="77777777" w:rsidR="00EE35AE" w:rsidRDefault="00EE35AE" w:rsidP="00A66414"/>
    <w:p w14:paraId="222112C4" w14:textId="110AB688" w:rsidR="00157A9B" w:rsidRDefault="007C1E2D" w:rsidP="00295107">
      <w:pPr>
        <w:pStyle w:val="Paragraphedeliste"/>
        <w:numPr>
          <w:ilvl w:val="0"/>
          <w:numId w:val="23"/>
        </w:numPr>
        <w:ind w:left="709"/>
      </w:pPr>
      <w:r>
        <w:t>Informer l’</w:t>
      </w:r>
      <w:proofErr w:type="spellStart"/>
      <w:r>
        <w:t>auteur</w:t>
      </w:r>
      <w:r w:rsidRPr="00157A9B">
        <w:t>·</w:t>
      </w:r>
      <w:r>
        <w:t>e</w:t>
      </w:r>
      <w:proofErr w:type="spellEnd"/>
      <w:r>
        <w:t xml:space="preserve"> du signalement (et la victime présumée s’il ne s’agit pas de la même personne) des suites données à son alerte</w:t>
      </w:r>
    </w:p>
    <w:p w14:paraId="0E6DF2E9" w14:textId="63092970" w:rsidR="00157A9B" w:rsidRDefault="00157A9B" w:rsidP="00157A9B"/>
    <w:p w14:paraId="7187AA11" w14:textId="2FFFA930" w:rsidR="007C1E2D" w:rsidRDefault="00295107" w:rsidP="007C1E2D">
      <w:pPr>
        <w:pStyle w:val="Titre1"/>
      </w:pPr>
      <w:r>
        <w:t>Étape</w:t>
      </w:r>
      <w:r w:rsidR="007C1E2D">
        <w:t xml:space="preserve"> 4 : diligenter une enquête</w:t>
      </w:r>
    </w:p>
    <w:p w14:paraId="593B7C97" w14:textId="77777777" w:rsidR="007C1E2D" w:rsidRPr="007C1E2D" w:rsidRDefault="007C1E2D" w:rsidP="007C1E2D"/>
    <w:p w14:paraId="4E33C74E" w14:textId="1D359078" w:rsidR="004A66D1" w:rsidRPr="00295107" w:rsidRDefault="007C1E2D" w:rsidP="00295107">
      <w:pPr>
        <w:pStyle w:val="Paragraphedeliste"/>
        <w:numPr>
          <w:ilvl w:val="0"/>
          <w:numId w:val="21"/>
        </w:numPr>
        <w:ind w:left="426"/>
      </w:pPr>
      <w:r>
        <w:rPr>
          <w:b/>
          <w:bCs/>
        </w:rPr>
        <w:t xml:space="preserve">Objectifs </w:t>
      </w:r>
      <w:r w:rsidR="004A66D1">
        <w:rPr>
          <w:b/>
          <w:bCs/>
        </w:rPr>
        <w:t>de l’enquête :</w:t>
      </w:r>
    </w:p>
    <w:p w14:paraId="2AF40C42" w14:textId="77777777" w:rsidR="00295107" w:rsidRPr="004A66D1" w:rsidRDefault="00295107" w:rsidP="00295107">
      <w:pPr>
        <w:pStyle w:val="Paragraphedeliste"/>
        <w:ind w:left="426"/>
      </w:pPr>
    </w:p>
    <w:p w14:paraId="09F4D359" w14:textId="6E9C06CC" w:rsidR="00295107" w:rsidRDefault="00C81EC7" w:rsidP="00295107">
      <w:pPr>
        <w:pStyle w:val="Paragraphedeliste"/>
        <w:numPr>
          <w:ilvl w:val="0"/>
          <w:numId w:val="27"/>
        </w:numPr>
        <w:ind w:left="709"/>
      </w:pPr>
      <w:r>
        <w:t>É</w:t>
      </w:r>
      <w:r w:rsidRPr="004A66D1">
        <w:t>tablir</w:t>
      </w:r>
      <w:r w:rsidR="007C1E2D" w:rsidRPr="004A66D1">
        <w:t xml:space="preserve"> la réalité des faits allégués</w:t>
      </w:r>
    </w:p>
    <w:p w14:paraId="7F6D9631" w14:textId="4D6838D9" w:rsidR="004A66D1" w:rsidRPr="004A66D1" w:rsidRDefault="00295107" w:rsidP="00295107">
      <w:pPr>
        <w:pStyle w:val="Paragraphedeliste"/>
        <w:numPr>
          <w:ilvl w:val="0"/>
          <w:numId w:val="27"/>
        </w:numPr>
        <w:ind w:left="709"/>
      </w:pPr>
      <w:r>
        <w:t>C</w:t>
      </w:r>
      <w:r w:rsidR="007C1E2D" w:rsidRPr="004A66D1">
        <w:t>onclure à l’existence ou non d’une situation de harcèlement sexuel</w:t>
      </w:r>
    </w:p>
    <w:p w14:paraId="42C9381D" w14:textId="63485774" w:rsidR="007C1E2D" w:rsidRPr="004A66D1" w:rsidRDefault="004A66D1" w:rsidP="00295107">
      <w:pPr>
        <w:pStyle w:val="Paragraphedeliste"/>
        <w:numPr>
          <w:ilvl w:val="0"/>
          <w:numId w:val="27"/>
        </w:numPr>
        <w:ind w:left="709"/>
      </w:pPr>
      <w:r>
        <w:t>F</w:t>
      </w:r>
      <w:r w:rsidR="007C1E2D" w:rsidRPr="004A66D1">
        <w:t xml:space="preserve">ormaliser les éléments appuyant la décision finale de l’employeur </w:t>
      </w:r>
    </w:p>
    <w:p w14:paraId="1B650F3B" w14:textId="3899BE1D" w:rsidR="007C1E2D" w:rsidRDefault="007C1E2D" w:rsidP="007C1E2D"/>
    <w:p w14:paraId="7D1F214B" w14:textId="6F871072" w:rsidR="004A66D1" w:rsidRPr="00295107" w:rsidRDefault="004A66D1" w:rsidP="00295107">
      <w:pPr>
        <w:pStyle w:val="Paragraphedeliste"/>
        <w:numPr>
          <w:ilvl w:val="0"/>
          <w:numId w:val="23"/>
        </w:numPr>
        <w:ind w:left="426"/>
      </w:pPr>
      <w:r>
        <w:rPr>
          <w:b/>
          <w:bCs/>
        </w:rPr>
        <w:t>Principes généraux de l’enquête :</w:t>
      </w:r>
    </w:p>
    <w:p w14:paraId="2B8EE8C4" w14:textId="77777777" w:rsidR="00295107" w:rsidRPr="004A66D1" w:rsidRDefault="00295107" w:rsidP="00295107">
      <w:pPr>
        <w:pStyle w:val="Paragraphedeliste"/>
        <w:ind w:left="426"/>
      </w:pPr>
    </w:p>
    <w:p w14:paraId="3F25ED53" w14:textId="4E388DD6" w:rsidR="004A66D1" w:rsidRDefault="004A66D1" w:rsidP="00295107">
      <w:pPr>
        <w:pStyle w:val="Paragraphedeliste"/>
        <w:numPr>
          <w:ilvl w:val="0"/>
          <w:numId w:val="26"/>
        </w:numPr>
        <w:ind w:left="709"/>
      </w:pPr>
      <w:r>
        <w:t>Discrétion, protection de la dignité et de la vie privée</w:t>
      </w:r>
    </w:p>
    <w:p w14:paraId="52660E21" w14:textId="2404995C" w:rsidR="004A66D1" w:rsidRDefault="004A66D1" w:rsidP="00295107">
      <w:pPr>
        <w:pStyle w:val="Paragraphedeliste"/>
        <w:numPr>
          <w:ilvl w:val="0"/>
          <w:numId w:val="26"/>
        </w:numPr>
        <w:ind w:left="709"/>
      </w:pPr>
      <w:r>
        <w:t>Écoute impartiale et traitement équitable</w:t>
      </w:r>
    </w:p>
    <w:p w14:paraId="7C88DE3D" w14:textId="5FC6CD3E" w:rsidR="004A66D1" w:rsidRDefault="004A66D1" w:rsidP="00295107">
      <w:pPr>
        <w:pStyle w:val="Paragraphedeliste"/>
        <w:numPr>
          <w:ilvl w:val="0"/>
          <w:numId w:val="26"/>
        </w:numPr>
        <w:ind w:left="709"/>
      </w:pPr>
      <w:r>
        <w:t>Confidentialité des échanges</w:t>
      </w:r>
    </w:p>
    <w:p w14:paraId="68BCBD81" w14:textId="5289714E" w:rsidR="004A66D1" w:rsidRDefault="004A66D1" w:rsidP="00295107">
      <w:pPr>
        <w:pStyle w:val="Paragraphedeliste"/>
        <w:numPr>
          <w:ilvl w:val="0"/>
          <w:numId w:val="26"/>
        </w:numPr>
        <w:ind w:left="709"/>
      </w:pPr>
      <w:r>
        <w:t>Information préalable des personnes auditionnées dans un délai raisonnable</w:t>
      </w:r>
    </w:p>
    <w:p w14:paraId="7DCCA170" w14:textId="0844686A" w:rsidR="004A66D1" w:rsidRDefault="004A66D1" w:rsidP="00295107">
      <w:pPr>
        <w:pStyle w:val="Paragraphedeliste"/>
        <w:numPr>
          <w:ilvl w:val="0"/>
          <w:numId w:val="26"/>
        </w:numPr>
        <w:ind w:left="709"/>
      </w:pPr>
      <w:r>
        <w:t>Auditions individuelles</w:t>
      </w:r>
    </w:p>
    <w:p w14:paraId="43666DCB" w14:textId="46DDC6EC" w:rsidR="004A66D1" w:rsidRDefault="004A66D1" w:rsidP="00295107">
      <w:pPr>
        <w:pStyle w:val="Paragraphedeliste"/>
        <w:numPr>
          <w:ilvl w:val="0"/>
          <w:numId w:val="26"/>
        </w:numPr>
        <w:ind w:left="709"/>
      </w:pPr>
      <w:r>
        <w:t>Ambiances non intimidantes (deux ou trois personnes maximum)</w:t>
      </w:r>
    </w:p>
    <w:p w14:paraId="4525335C" w14:textId="19B276B8" w:rsidR="004A66D1" w:rsidRDefault="004A66D1" w:rsidP="00295107">
      <w:pPr>
        <w:pStyle w:val="Paragraphedeliste"/>
        <w:numPr>
          <w:ilvl w:val="0"/>
          <w:numId w:val="26"/>
        </w:numPr>
        <w:ind w:left="709"/>
      </w:pPr>
      <w:r>
        <w:t>Compte-rendu écrit, détaillé et daté de toutes les auditions</w:t>
      </w:r>
    </w:p>
    <w:p w14:paraId="5E1F28BC" w14:textId="1EB32CA3" w:rsidR="004A66D1" w:rsidRDefault="004A66D1" w:rsidP="004A66D1"/>
    <w:p w14:paraId="3073A523" w14:textId="0B60E06D" w:rsidR="000F407A" w:rsidRDefault="000F407A" w:rsidP="000F407A">
      <w:pPr>
        <w:pStyle w:val="Paragraphedeliste"/>
        <w:numPr>
          <w:ilvl w:val="0"/>
          <w:numId w:val="23"/>
        </w:numPr>
        <w:ind w:left="426"/>
        <w:rPr>
          <w:b/>
          <w:bCs/>
        </w:rPr>
      </w:pPr>
      <w:r w:rsidRPr="000F407A">
        <w:rPr>
          <w:b/>
          <w:bCs/>
        </w:rPr>
        <w:t>Composition de la commission d’enquête :</w:t>
      </w:r>
    </w:p>
    <w:p w14:paraId="1E8E6807" w14:textId="77777777" w:rsidR="000F407A" w:rsidRPr="000F407A" w:rsidRDefault="000F407A" w:rsidP="000F407A">
      <w:pPr>
        <w:ind w:left="66"/>
        <w:rPr>
          <w:b/>
          <w:bCs/>
        </w:rPr>
      </w:pPr>
    </w:p>
    <w:p w14:paraId="5F9307D4" w14:textId="5BD7008D" w:rsidR="000F407A" w:rsidRDefault="000F407A" w:rsidP="000F407A">
      <w:pPr>
        <w:pStyle w:val="Paragraphedeliste"/>
        <w:numPr>
          <w:ilvl w:val="0"/>
          <w:numId w:val="29"/>
        </w:numPr>
        <w:ind w:left="709"/>
      </w:pPr>
      <w:r>
        <w:t xml:space="preserve">En tout état de cause elle doit exclure les personnes qui sont liées directement ou indirectement aux protagonistes (victime et </w:t>
      </w:r>
      <w:proofErr w:type="spellStart"/>
      <w:r>
        <w:t>auteur</w:t>
      </w:r>
      <w:r w:rsidRPr="00157A9B">
        <w:t>·</w:t>
      </w:r>
      <w:r>
        <w:t>e</w:t>
      </w:r>
      <w:proofErr w:type="spellEnd"/>
      <w:r>
        <w:t xml:space="preserve"> </w:t>
      </w:r>
      <w:proofErr w:type="spellStart"/>
      <w:r>
        <w:t>présumé</w:t>
      </w:r>
      <w:r w:rsidRPr="00157A9B">
        <w:t>·</w:t>
      </w:r>
      <w:r>
        <w:t>e</w:t>
      </w:r>
      <w:r w:rsidRPr="00157A9B">
        <w:t>·</w:t>
      </w:r>
      <w:r>
        <w:t>s</w:t>
      </w:r>
      <w:proofErr w:type="spellEnd"/>
      <w:r>
        <w:t>, témoin…)</w:t>
      </w:r>
    </w:p>
    <w:p w14:paraId="623D1775" w14:textId="2E9E5648" w:rsidR="000F407A" w:rsidRDefault="000F407A" w:rsidP="000F407A">
      <w:pPr>
        <w:pStyle w:val="Paragraphedeliste"/>
        <w:numPr>
          <w:ilvl w:val="0"/>
          <w:numId w:val="29"/>
        </w:numPr>
        <w:ind w:left="709"/>
      </w:pPr>
      <w:r>
        <w:t>Il est recommandé qu’elle associe le CCHSCT de branche</w:t>
      </w:r>
    </w:p>
    <w:p w14:paraId="26A0413C" w14:textId="77777777" w:rsidR="000F407A" w:rsidRDefault="000F407A" w:rsidP="000F407A">
      <w:pPr>
        <w:pStyle w:val="Paragraphedeliste"/>
        <w:numPr>
          <w:ilvl w:val="0"/>
          <w:numId w:val="29"/>
        </w:numPr>
        <w:ind w:left="709"/>
      </w:pPr>
      <w:r w:rsidRPr="000F407A">
        <w:rPr>
          <w:b/>
          <w:bCs/>
        </w:rPr>
        <w:lastRenderedPageBreak/>
        <w:t>Pour représenter l’employeur</w:t>
      </w:r>
      <w:r>
        <w:t xml:space="preserve"> : le producteur ou la productrice, le directeur ou la directrice de production, le ou la responsable des ressources humaines, </w:t>
      </w:r>
      <w:proofErr w:type="spellStart"/>
      <w:r>
        <w:t>le</w:t>
      </w:r>
      <w:r w:rsidRPr="00157A9B">
        <w:t>·</w:t>
      </w:r>
      <w:r>
        <w:t>la</w:t>
      </w:r>
      <w:proofErr w:type="spellEnd"/>
      <w:r>
        <w:t xml:space="preserve"> </w:t>
      </w:r>
      <w:proofErr w:type="spellStart"/>
      <w:r>
        <w:t>référent</w:t>
      </w:r>
      <w:r w:rsidRPr="00157A9B">
        <w:t>·</w:t>
      </w:r>
      <w:r>
        <w:t>e</w:t>
      </w:r>
      <w:proofErr w:type="spellEnd"/>
      <w:r>
        <w:t xml:space="preserve"> harcèlement de l’entreprise…</w:t>
      </w:r>
    </w:p>
    <w:p w14:paraId="6CF35FE1" w14:textId="77777777" w:rsidR="000F407A" w:rsidRDefault="000F407A" w:rsidP="000F407A">
      <w:pPr>
        <w:pStyle w:val="Paragraphedeliste"/>
        <w:numPr>
          <w:ilvl w:val="0"/>
          <w:numId w:val="29"/>
        </w:numPr>
        <w:ind w:left="709"/>
      </w:pPr>
      <w:r w:rsidRPr="000F407A">
        <w:rPr>
          <w:b/>
          <w:bCs/>
        </w:rPr>
        <w:t>Pour représenter les salariés</w:t>
      </w:r>
      <w:r>
        <w:t xml:space="preserve"> : </w:t>
      </w:r>
      <w:proofErr w:type="spellStart"/>
      <w:r>
        <w:t>un</w:t>
      </w:r>
      <w:r w:rsidRPr="00157A9B">
        <w:t>·</w:t>
      </w:r>
      <w:r>
        <w:t>e</w:t>
      </w:r>
      <w:proofErr w:type="spellEnd"/>
      <w:r>
        <w:t xml:space="preserve"> </w:t>
      </w:r>
      <w:proofErr w:type="spellStart"/>
      <w:r>
        <w:t>représentant</w:t>
      </w:r>
      <w:r w:rsidRPr="00157A9B">
        <w:t>·</w:t>
      </w:r>
      <w:r>
        <w:t>e</w:t>
      </w:r>
      <w:proofErr w:type="spellEnd"/>
      <w:r>
        <w:t xml:space="preserve"> du personnel, </w:t>
      </w:r>
      <w:proofErr w:type="spellStart"/>
      <w:r>
        <w:t>un</w:t>
      </w:r>
      <w:r w:rsidRPr="00157A9B">
        <w:t>·</w:t>
      </w:r>
      <w:r>
        <w:t>e</w:t>
      </w:r>
      <w:proofErr w:type="spellEnd"/>
      <w:r>
        <w:t xml:space="preserve"> </w:t>
      </w:r>
      <w:proofErr w:type="spellStart"/>
      <w:r>
        <w:t>délégué</w:t>
      </w:r>
      <w:r w:rsidRPr="00157A9B">
        <w:t>·</w:t>
      </w:r>
      <w:r>
        <w:t>e</w:t>
      </w:r>
      <w:proofErr w:type="spellEnd"/>
      <w:r>
        <w:t xml:space="preserve"> de plateau, </w:t>
      </w:r>
      <w:proofErr w:type="spellStart"/>
      <w:r>
        <w:t>un</w:t>
      </w:r>
      <w:r w:rsidRPr="00157A9B">
        <w:t>·</w:t>
      </w:r>
      <w:r>
        <w:t>e</w:t>
      </w:r>
      <w:proofErr w:type="spellEnd"/>
      <w:r>
        <w:t xml:space="preserve"> représentant d’une organisation syndicale, </w:t>
      </w:r>
      <w:proofErr w:type="spellStart"/>
      <w:r>
        <w:t>un</w:t>
      </w:r>
      <w:r w:rsidRPr="00157A9B">
        <w:t>·</w:t>
      </w:r>
      <w:r>
        <w:t>e</w:t>
      </w:r>
      <w:proofErr w:type="spellEnd"/>
      <w:r>
        <w:t xml:space="preserve"> </w:t>
      </w:r>
      <w:proofErr w:type="spellStart"/>
      <w:r>
        <w:t>salarié</w:t>
      </w:r>
      <w:r w:rsidRPr="00157A9B">
        <w:t>·</w:t>
      </w:r>
      <w:r>
        <w:t>e</w:t>
      </w:r>
      <w:proofErr w:type="spellEnd"/>
      <w:r>
        <w:t xml:space="preserve"> de l’entreprise…</w:t>
      </w:r>
    </w:p>
    <w:p w14:paraId="5AC41C04" w14:textId="77777777" w:rsidR="000F407A" w:rsidRDefault="000F407A" w:rsidP="004A66D1"/>
    <w:p w14:paraId="6A69BA52" w14:textId="24846AB7" w:rsidR="004A66D1" w:rsidRPr="00295107" w:rsidRDefault="004A66D1" w:rsidP="00295107">
      <w:pPr>
        <w:pStyle w:val="Paragraphedeliste"/>
        <w:numPr>
          <w:ilvl w:val="0"/>
          <w:numId w:val="23"/>
        </w:numPr>
        <w:ind w:left="426"/>
      </w:pPr>
      <w:r>
        <w:rPr>
          <w:b/>
          <w:bCs/>
        </w:rPr>
        <w:t>Organisation de l’enquête :</w:t>
      </w:r>
    </w:p>
    <w:p w14:paraId="06FEBB36" w14:textId="77777777" w:rsidR="00295107" w:rsidRPr="004A66D1" w:rsidRDefault="00295107" w:rsidP="00295107">
      <w:pPr>
        <w:pStyle w:val="Paragraphedeliste"/>
        <w:ind w:left="426"/>
      </w:pPr>
    </w:p>
    <w:p w14:paraId="3ABEEB38" w14:textId="03688D4F" w:rsidR="000F407A" w:rsidRDefault="000F407A" w:rsidP="00B25E10">
      <w:pPr>
        <w:pStyle w:val="Paragraphedeliste"/>
        <w:numPr>
          <w:ilvl w:val="0"/>
          <w:numId w:val="31"/>
        </w:numPr>
        <w:ind w:left="709" w:hanging="349"/>
      </w:pPr>
      <w:r>
        <w:t>M</w:t>
      </w:r>
      <w:r w:rsidR="00B25E10">
        <w:t>ettre</w:t>
      </w:r>
      <w:r>
        <w:t xml:space="preserve"> en commun </w:t>
      </w:r>
      <w:r w:rsidR="00B25E10">
        <w:t>l</w:t>
      </w:r>
      <w:r>
        <w:t>es éléments connus</w:t>
      </w:r>
    </w:p>
    <w:p w14:paraId="7DB7BA51" w14:textId="24C98821" w:rsidR="000F407A" w:rsidRDefault="000F407A" w:rsidP="00B25E10">
      <w:pPr>
        <w:pStyle w:val="Paragraphedeliste"/>
        <w:numPr>
          <w:ilvl w:val="0"/>
          <w:numId w:val="31"/>
        </w:numPr>
        <w:ind w:left="709" w:hanging="349"/>
      </w:pPr>
      <w:r>
        <w:t>Partage</w:t>
      </w:r>
      <w:r w:rsidR="00B25E10">
        <w:t>r</w:t>
      </w:r>
      <w:r>
        <w:t xml:space="preserve"> </w:t>
      </w:r>
      <w:r w:rsidR="00B25E10">
        <w:t>l</w:t>
      </w:r>
      <w:r>
        <w:t xml:space="preserve">es objectifs et </w:t>
      </w:r>
      <w:r w:rsidR="00B25E10">
        <w:t>l</w:t>
      </w:r>
      <w:r>
        <w:t>es principes de l’enquête</w:t>
      </w:r>
    </w:p>
    <w:p w14:paraId="44A43946" w14:textId="025D7EFF" w:rsidR="00B25E10" w:rsidRDefault="00B25E10" w:rsidP="00B25E10">
      <w:pPr>
        <w:pStyle w:val="Paragraphedeliste"/>
        <w:numPr>
          <w:ilvl w:val="0"/>
          <w:numId w:val="31"/>
        </w:numPr>
        <w:ind w:left="709" w:hanging="349"/>
      </w:pPr>
      <w:r>
        <w:t>Établir une trame d’entretien</w:t>
      </w:r>
      <w:r w:rsidR="00AE5D12">
        <w:t xml:space="preserve"> et un cadre d’entretien</w:t>
      </w:r>
      <w:r w:rsidR="00AE5D12">
        <w:rPr>
          <w:rStyle w:val="Appelnotedebasdep"/>
        </w:rPr>
        <w:footnoteReference w:id="1"/>
      </w:r>
    </w:p>
    <w:p w14:paraId="3B92184E" w14:textId="6885DB11" w:rsidR="00295107" w:rsidRDefault="00B25E10" w:rsidP="00B25E10">
      <w:pPr>
        <w:pStyle w:val="Paragraphedeliste"/>
        <w:numPr>
          <w:ilvl w:val="0"/>
          <w:numId w:val="31"/>
        </w:numPr>
        <w:ind w:left="709" w:hanging="349"/>
      </w:pPr>
      <w:r>
        <w:t>Définir le c</w:t>
      </w:r>
      <w:r w:rsidR="004A66D1">
        <w:t>alendrier</w:t>
      </w:r>
      <w:r w:rsidR="00295107">
        <w:t xml:space="preserve"> de l’enquête </w:t>
      </w:r>
    </w:p>
    <w:p w14:paraId="1D296EE7" w14:textId="44962903" w:rsidR="00295107" w:rsidRDefault="00295107" w:rsidP="00B25E10">
      <w:pPr>
        <w:pStyle w:val="Paragraphedeliste"/>
        <w:numPr>
          <w:ilvl w:val="0"/>
          <w:numId w:val="31"/>
        </w:numPr>
        <w:ind w:left="709" w:hanging="349"/>
      </w:pPr>
      <w:r>
        <w:t>L</w:t>
      </w:r>
      <w:r w:rsidR="004A66D1">
        <w:t>iste</w:t>
      </w:r>
      <w:r w:rsidR="00B25E10">
        <w:t>r le</w:t>
      </w:r>
      <w:r w:rsidR="004A66D1">
        <w:t>s personnes à auditionner</w:t>
      </w:r>
      <w:r>
        <w:t>, a minima :</w:t>
      </w:r>
    </w:p>
    <w:p w14:paraId="4827E23C" w14:textId="70A523C2" w:rsidR="00295107" w:rsidRDefault="00295107" w:rsidP="00B25E10">
      <w:pPr>
        <w:pStyle w:val="Paragraphedeliste"/>
        <w:numPr>
          <w:ilvl w:val="1"/>
          <w:numId w:val="32"/>
        </w:numPr>
      </w:pPr>
      <w:r>
        <w:t>La victime présumée</w:t>
      </w:r>
    </w:p>
    <w:p w14:paraId="49F91CE7" w14:textId="6A777386" w:rsidR="00295107" w:rsidRDefault="00295107" w:rsidP="00B25E10">
      <w:pPr>
        <w:pStyle w:val="Paragraphedeliste"/>
        <w:numPr>
          <w:ilvl w:val="1"/>
          <w:numId w:val="32"/>
        </w:numPr>
      </w:pPr>
      <w:r>
        <w:t>L’</w:t>
      </w:r>
      <w:proofErr w:type="spellStart"/>
      <w:r>
        <w:t>auteur</w:t>
      </w:r>
      <w:r w:rsidRPr="00157A9B">
        <w:t>·</w:t>
      </w:r>
      <w:r>
        <w:t>e</w:t>
      </w:r>
      <w:proofErr w:type="spellEnd"/>
      <w:r>
        <w:t xml:space="preserve"> </w:t>
      </w:r>
      <w:proofErr w:type="spellStart"/>
      <w:r>
        <w:t>présumé</w:t>
      </w:r>
      <w:r w:rsidRPr="00157A9B">
        <w:t>·</w:t>
      </w:r>
      <w:r>
        <w:t>e</w:t>
      </w:r>
      <w:proofErr w:type="spellEnd"/>
      <w:r>
        <w:t xml:space="preserve"> des faits de harcèlement</w:t>
      </w:r>
    </w:p>
    <w:p w14:paraId="5482F0D1" w14:textId="3A462A05" w:rsidR="00295107" w:rsidRDefault="00295107" w:rsidP="00B25E10">
      <w:pPr>
        <w:pStyle w:val="Paragraphedeliste"/>
        <w:numPr>
          <w:ilvl w:val="1"/>
          <w:numId w:val="32"/>
        </w:numPr>
      </w:pPr>
      <w:r>
        <w:t>Leurs responsables hiérarchiques</w:t>
      </w:r>
    </w:p>
    <w:p w14:paraId="340950C8" w14:textId="2A415B30" w:rsidR="00295107" w:rsidRDefault="00295107" w:rsidP="00B25E10">
      <w:pPr>
        <w:pStyle w:val="Paragraphedeliste"/>
        <w:numPr>
          <w:ilvl w:val="1"/>
          <w:numId w:val="32"/>
        </w:numPr>
      </w:pPr>
      <w:r>
        <w:t xml:space="preserve">Les </w:t>
      </w:r>
      <w:r w:rsidR="00B25E10">
        <w:t xml:space="preserve">éventuels </w:t>
      </w:r>
      <w:r>
        <w:t>témoins</w:t>
      </w:r>
    </w:p>
    <w:p w14:paraId="70FCFD2B" w14:textId="30C6DCDB" w:rsidR="00295107" w:rsidRDefault="00295107" w:rsidP="00B25E10">
      <w:pPr>
        <w:pStyle w:val="Paragraphedeliste"/>
        <w:numPr>
          <w:ilvl w:val="1"/>
          <w:numId w:val="32"/>
        </w:numPr>
      </w:pPr>
      <w:r>
        <w:t>L’</w:t>
      </w:r>
      <w:proofErr w:type="spellStart"/>
      <w:r>
        <w:t>auteur</w:t>
      </w:r>
      <w:r w:rsidRPr="00157A9B">
        <w:t>·</w:t>
      </w:r>
      <w:r>
        <w:t>e</w:t>
      </w:r>
      <w:proofErr w:type="spellEnd"/>
      <w:r>
        <w:t xml:space="preserve"> du signalement</w:t>
      </w:r>
    </w:p>
    <w:p w14:paraId="0481C631" w14:textId="5E59048B" w:rsidR="00295107" w:rsidRDefault="00295107" w:rsidP="00B25E10">
      <w:pPr>
        <w:pStyle w:val="Paragraphedeliste"/>
        <w:numPr>
          <w:ilvl w:val="1"/>
          <w:numId w:val="32"/>
        </w:numPr>
      </w:pPr>
      <w:r>
        <w:t>Toute personne demandant à être auditionnée ou dont l’audition est souhaitée par la victime présumée ou l’</w:t>
      </w:r>
      <w:proofErr w:type="spellStart"/>
      <w:r>
        <w:t>auteur</w:t>
      </w:r>
      <w:r w:rsidRPr="00157A9B">
        <w:t>·</w:t>
      </w:r>
      <w:r>
        <w:t>e</w:t>
      </w:r>
      <w:proofErr w:type="spellEnd"/>
      <w:r>
        <w:t xml:space="preserve"> </w:t>
      </w:r>
      <w:proofErr w:type="spellStart"/>
      <w:r>
        <w:t>présumé</w:t>
      </w:r>
      <w:r w:rsidRPr="00157A9B">
        <w:t>·</w:t>
      </w:r>
      <w:r>
        <w:t>e</w:t>
      </w:r>
      <w:proofErr w:type="spellEnd"/>
      <w:r>
        <w:t xml:space="preserve"> des faits de harcèlement</w:t>
      </w:r>
    </w:p>
    <w:p w14:paraId="763FA0D6" w14:textId="772087C1" w:rsidR="000F407A" w:rsidRDefault="00295107" w:rsidP="00B25E10">
      <w:pPr>
        <w:pStyle w:val="Paragraphedeliste"/>
        <w:ind w:left="709"/>
      </w:pPr>
      <w:r>
        <w:sym w:font="Wingdings" w:char="F0E0"/>
      </w:r>
      <w:r>
        <w:t xml:space="preserve"> A noter : Toute personne a le droit de refuser d’être auditionnée. Toute personne peut aussi demander à être assistée et l’employeur est libre d’accepter ou non.</w:t>
      </w:r>
    </w:p>
    <w:p w14:paraId="39B76D2C" w14:textId="647CFC01" w:rsidR="004A66D1" w:rsidRDefault="00B25E10" w:rsidP="00B25E10">
      <w:pPr>
        <w:pStyle w:val="Paragraphedeliste"/>
        <w:numPr>
          <w:ilvl w:val="0"/>
          <w:numId w:val="31"/>
        </w:numPr>
        <w:ind w:left="709" w:hanging="349"/>
      </w:pPr>
      <w:r>
        <w:t>Déterminer le l</w:t>
      </w:r>
      <w:r w:rsidR="004A66D1">
        <w:t>ieu des auditions</w:t>
      </w:r>
      <w:r w:rsidR="00295107">
        <w:t xml:space="preserve"> (garantissant la confidentialité)</w:t>
      </w:r>
    </w:p>
    <w:p w14:paraId="70EF8C0F" w14:textId="3BF2F14A" w:rsidR="00295107" w:rsidRDefault="00295107" w:rsidP="00B25E10">
      <w:pPr>
        <w:pStyle w:val="Paragraphedeliste"/>
        <w:numPr>
          <w:ilvl w:val="0"/>
          <w:numId w:val="31"/>
        </w:numPr>
        <w:ind w:left="709" w:hanging="349"/>
      </w:pPr>
      <w:r>
        <w:t>Associ</w:t>
      </w:r>
      <w:r w:rsidR="00B25E10">
        <w:t>er</w:t>
      </w:r>
      <w:r>
        <w:t xml:space="preserve"> d’éventuels intervenants extérieurs (médecine du travail, CCHSCT</w:t>
      </w:r>
      <w:r w:rsidR="00B25E10">
        <w:t>, organisations syndicales</w:t>
      </w:r>
      <w:r>
        <w:t>)</w:t>
      </w:r>
    </w:p>
    <w:p w14:paraId="77FE8FA3" w14:textId="43BA30FE" w:rsidR="00295107" w:rsidRDefault="000F407A" w:rsidP="00B25E10">
      <w:pPr>
        <w:pStyle w:val="Paragraphedeliste"/>
        <w:numPr>
          <w:ilvl w:val="0"/>
          <w:numId w:val="31"/>
        </w:numPr>
        <w:ind w:left="709" w:hanging="349"/>
      </w:pPr>
      <w:r>
        <w:t>Identifi</w:t>
      </w:r>
      <w:r w:rsidR="00B25E10">
        <w:t>er l</w:t>
      </w:r>
      <w:r>
        <w:t>es personnes qui vont mener chacune des auditions</w:t>
      </w:r>
    </w:p>
    <w:p w14:paraId="5038362C" w14:textId="35B2BA51" w:rsidR="00B25E10" w:rsidRDefault="000F407A" w:rsidP="00B25E10">
      <w:pPr>
        <w:pStyle w:val="Paragraphedeliste"/>
        <w:numPr>
          <w:ilvl w:val="0"/>
          <w:numId w:val="31"/>
        </w:numPr>
        <w:ind w:left="709" w:hanging="349"/>
      </w:pPr>
      <w:r>
        <w:t>Détermin</w:t>
      </w:r>
      <w:r w:rsidR="00B25E10">
        <w:t>er l</w:t>
      </w:r>
      <w:r>
        <w:t xml:space="preserve">es modalités de recueil des témoignages et d’établissement des </w:t>
      </w:r>
      <w:r w:rsidR="00B25E10">
        <w:t>comptes rendus</w:t>
      </w:r>
    </w:p>
    <w:p w14:paraId="38EAA3F7" w14:textId="77777777" w:rsidR="00157A9B" w:rsidRPr="00EE5BDB" w:rsidRDefault="00157A9B" w:rsidP="00157A9B"/>
    <w:p w14:paraId="2EAA2E53" w14:textId="38346DC9" w:rsidR="00D97E5F" w:rsidRDefault="00EE5BDB" w:rsidP="00157A9B">
      <w:pPr>
        <w:pStyle w:val="Titre1"/>
      </w:pPr>
      <w:r w:rsidRPr="00EE5BDB">
        <w:t>Étape</w:t>
      </w:r>
      <w:r w:rsidR="002E5991" w:rsidRPr="00EE5BDB">
        <w:t xml:space="preserve"> </w:t>
      </w:r>
      <w:r w:rsidR="00B25E10">
        <w:t xml:space="preserve">5 : élaborer le rapport d’enquête et conclure </w:t>
      </w:r>
    </w:p>
    <w:p w14:paraId="592F53C0" w14:textId="07ACCF49" w:rsidR="00B25E10" w:rsidRDefault="00B25E10" w:rsidP="00B25E10"/>
    <w:p w14:paraId="64009F17" w14:textId="5785C41D" w:rsidR="00B25E10" w:rsidRDefault="00B25E10" w:rsidP="00B25E10">
      <w:r>
        <w:t xml:space="preserve">Une fois les auditions réalisées, un rapport d’enquête est établi. Il rassemble notamment l’ensemble des </w:t>
      </w:r>
      <w:proofErr w:type="spellStart"/>
      <w:r>
        <w:t>comptes-rendus</w:t>
      </w:r>
      <w:proofErr w:type="spellEnd"/>
      <w:r>
        <w:t xml:space="preserve"> des auditions et les conclusions de l’enquête (appuyées par les auditions et les éventuelles autres preuves rassemblées) et il est signé de l’ensemble des personnes </w:t>
      </w:r>
      <w:r w:rsidR="00C81EC7">
        <w:t xml:space="preserve">y </w:t>
      </w:r>
      <w:r>
        <w:t xml:space="preserve">ayant participé. </w:t>
      </w:r>
    </w:p>
    <w:p w14:paraId="76A63D24" w14:textId="77777777" w:rsidR="00B25E10" w:rsidRDefault="00B25E10" w:rsidP="00B25E10"/>
    <w:p w14:paraId="55C7D854" w14:textId="635939CD" w:rsidR="0080453C" w:rsidRDefault="00B25E10" w:rsidP="00B25E10">
      <w:r>
        <w:t>Les conclusions de l’enquête doivent répondre à la question de la caractérisation ou non du harcèlement sexuel.</w:t>
      </w:r>
      <w:r w:rsidR="0080453C">
        <w:t xml:space="preserve"> </w:t>
      </w:r>
      <w:r>
        <w:t xml:space="preserve">Sur la base de ces conclusions, l’employeur prendra les mesures </w:t>
      </w:r>
      <w:r w:rsidR="0080453C">
        <w:t>nécessaires</w:t>
      </w:r>
      <w:r>
        <w:t xml:space="preserve">. </w:t>
      </w:r>
    </w:p>
    <w:p w14:paraId="49B15631" w14:textId="710B51F3" w:rsidR="0080453C" w:rsidRDefault="0080453C" w:rsidP="00B25E10"/>
    <w:p w14:paraId="5A53C75E" w14:textId="0A504379" w:rsidR="0080453C" w:rsidRDefault="0080453C" w:rsidP="0080453C">
      <w:pPr>
        <w:pStyle w:val="Titre1"/>
      </w:pPr>
      <w:r>
        <w:t>Étape 6 : donner des suites aux conclusions de l’enquête</w:t>
      </w:r>
    </w:p>
    <w:p w14:paraId="443939B2" w14:textId="77777777" w:rsidR="0080453C" w:rsidRPr="0080453C" w:rsidRDefault="0080453C" w:rsidP="0080453C"/>
    <w:p w14:paraId="72E27043" w14:textId="77777777" w:rsidR="0080453C" w:rsidRPr="0080453C" w:rsidRDefault="00B25E10" w:rsidP="0080453C">
      <w:pPr>
        <w:pStyle w:val="Titre2"/>
        <w:rPr>
          <w:b/>
          <w:bCs/>
        </w:rPr>
      </w:pPr>
      <w:r w:rsidRPr="0080453C">
        <w:rPr>
          <w:b/>
          <w:bCs/>
        </w:rPr>
        <w:t>Si le harcèlement sexuel est caractérisé</w:t>
      </w:r>
    </w:p>
    <w:p w14:paraId="4B401D3B" w14:textId="77777777" w:rsidR="0080453C" w:rsidRDefault="0080453C" w:rsidP="00B25E10"/>
    <w:p w14:paraId="1F7CA812" w14:textId="41C15FC8" w:rsidR="00B25E10" w:rsidRDefault="0080453C" w:rsidP="00B25E10">
      <w:r>
        <w:t>L</w:t>
      </w:r>
      <w:r w:rsidR="00B25E10">
        <w:t xml:space="preserve">’engagement d’une procédure disciplinaire s’impose dans un délai maximum de 2 mois </w:t>
      </w:r>
      <w:r>
        <w:t>à compter du jour où l’employeur a eu connaissance des faits (à moins que ces faits aient donné lieu dans le même temps à l’exercice de poursuites pénales)</w:t>
      </w:r>
      <w:r w:rsidR="00B25E10">
        <w:t>.</w:t>
      </w:r>
      <w:r>
        <w:t xml:space="preserve"> La sanction sera proportionnée à la faute commise</w:t>
      </w:r>
      <w:r w:rsidR="006B3611">
        <w:t>. E</w:t>
      </w:r>
      <w:r>
        <w:t>n général</w:t>
      </w:r>
      <w:r w:rsidR="006B3611">
        <w:t>,</w:t>
      </w:r>
      <w:r>
        <w:t xml:space="preserve"> en cas de harcèlement sexuel, </w:t>
      </w:r>
      <w:r w:rsidR="006B3611">
        <w:t>la sanction est un</w:t>
      </w:r>
      <w:r>
        <w:t xml:space="preserve"> licenciement pour faute grave sans préavis </w:t>
      </w:r>
      <w:r>
        <w:lastRenderedPageBreak/>
        <w:t>ni indemnité de licenciement. La procédure disciplinaire sera respectée (articles L. 1331-1 et suivants du code du travail).</w:t>
      </w:r>
    </w:p>
    <w:p w14:paraId="1C6E5E72" w14:textId="77777777" w:rsidR="0080453C" w:rsidRPr="00B25E10" w:rsidRDefault="0080453C" w:rsidP="00B25E10"/>
    <w:p w14:paraId="5051376A" w14:textId="77777777" w:rsidR="0080453C" w:rsidRDefault="0080453C" w:rsidP="0080453C">
      <w:pPr>
        <w:pStyle w:val="Paragraphedeliste"/>
        <w:numPr>
          <w:ilvl w:val="0"/>
          <w:numId w:val="33"/>
        </w:numPr>
      </w:pPr>
      <w:r w:rsidRPr="0080453C">
        <w:t>Tout salarié ayant procédé́ à des agissements de harcèlement sexuel est passible d'une sanction disciplinaire</w:t>
      </w:r>
      <w:r>
        <w:t xml:space="preserve"> </w:t>
      </w:r>
      <w:r w:rsidRPr="0080453C">
        <w:t xml:space="preserve">(article L. 1153-6 du code du travail). </w:t>
      </w:r>
    </w:p>
    <w:p w14:paraId="4AE571FC" w14:textId="0FC769C0" w:rsidR="0080453C" w:rsidRDefault="0080453C" w:rsidP="0080453C">
      <w:pPr>
        <w:pStyle w:val="Paragraphedeliste"/>
        <w:numPr>
          <w:ilvl w:val="0"/>
          <w:numId w:val="33"/>
        </w:numPr>
      </w:pPr>
      <w:r w:rsidRPr="0080453C">
        <w:t xml:space="preserve">L'employeur prend toutes dispositions nécessaires en vue de prévenir les faits de harcèlement sexuel, d'y mettre un terme et de les sanctionner (article L. 1153-5 du code du travail). </w:t>
      </w:r>
    </w:p>
    <w:p w14:paraId="7030AA70" w14:textId="721ACC74" w:rsidR="0080453C" w:rsidRDefault="0080453C" w:rsidP="0080453C"/>
    <w:p w14:paraId="09226B8A" w14:textId="205819C2" w:rsidR="0080453C" w:rsidRPr="0080453C" w:rsidRDefault="0080453C" w:rsidP="00AE5D12">
      <w:pPr>
        <w:pStyle w:val="Paragraphedeliste"/>
        <w:numPr>
          <w:ilvl w:val="0"/>
          <w:numId w:val="23"/>
        </w:numPr>
        <w:ind w:left="426"/>
      </w:pPr>
      <w:r>
        <w:rPr>
          <w:b/>
          <w:bCs/>
        </w:rPr>
        <w:t>Si le harcèlement sexuel n’est pas caractérisé</w:t>
      </w:r>
    </w:p>
    <w:p w14:paraId="6EE0F925" w14:textId="2ABDFFB1" w:rsidR="0080453C" w:rsidRDefault="0080453C" w:rsidP="0080453C"/>
    <w:p w14:paraId="5606EA56" w14:textId="768A9566" w:rsidR="0080453C" w:rsidRDefault="0080453C" w:rsidP="0080453C">
      <w:r>
        <w:t>Sans caractériser le harcèlement sexuel, le rapport d’enquête peut pointer des comportements inappropriés qui pourraient faire l’objet d’un rappel à l’ordre ou d’une sanction disciplinaire. Dans ce cas la sanction sera proportionnée à la faute commise</w:t>
      </w:r>
      <w:r w:rsidR="006B3611">
        <w:t xml:space="preserve"> et la procédure disciplinaire sera respectée (articles L. 1331-1 et suivants du code du travail).</w:t>
      </w:r>
    </w:p>
    <w:p w14:paraId="3D926DA1" w14:textId="358491D4" w:rsidR="006B3611" w:rsidRDefault="006B3611" w:rsidP="0080453C"/>
    <w:p w14:paraId="39DB51C6" w14:textId="31AA73BF" w:rsidR="006B3611" w:rsidRDefault="006B3611" w:rsidP="0080453C">
      <w:r>
        <w:t>La poursuite des relations de travail devra être organisée et accompagnée</w:t>
      </w:r>
      <w:r w:rsidR="00AE5D12">
        <w:t xml:space="preserve"> par l’employeur.</w:t>
      </w:r>
    </w:p>
    <w:p w14:paraId="701C8B4B" w14:textId="1218A1B4" w:rsidR="006B3611" w:rsidRDefault="006B3611" w:rsidP="0080453C"/>
    <w:p w14:paraId="21CBF78F" w14:textId="32844DEE" w:rsidR="006B3611" w:rsidRDefault="006B3611" w:rsidP="00AE5D12">
      <w:pPr>
        <w:pStyle w:val="Titre2"/>
      </w:pPr>
      <w:r w:rsidRPr="00AE5D12">
        <w:t>Dans tous les cas</w:t>
      </w:r>
      <w:r w:rsidR="00AE5D12" w:rsidRPr="00AE5D12">
        <w:t>, l</w:t>
      </w:r>
      <w:r w:rsidRPr="00AE5D12">
        <w:t>a</w:t>
      </w:r>
      <w:r>
        <w:t xml:space="preserve"> victime prétendue ou avérée ne pourra faire l’objet d’aucune mesure discriminatoire. Elle pourra être informée de sa possibilité de rencontrer la médecine du travail et de saisir la cellule d’écoute</w:t>
      </w:r>
    </w:p>
    <w:p w14:paraId="18AE67E0" w14:textId="75D3A9A1" w:rsidR="00C81EC7" w:rsidRDefault="00C81EC7" w:rsidP="00C81EC7"/>
    <w:p w14:paraId="541F7A9A" w14:textId="77777777" w:rsidR="00C81EC7" w:rsidRPr="00C81EC7" w:rsidRDefault="00C81EC7" w:rsidP="00C81EC7"/>
    <w:p w14:paraId="129DF681" w14:textId="0941A254" w:rsidR="006B3611" w:rsidRDefault="006B3611" w:rsidP="00AE5D12">
      <w:pPr>
        <w:ind w:left="360"/>
      </w:pPr>
    </w:p>
    <w:p w14:paraId="0F52C3FA" w14:textId="31A86927" w:rsidR="0080453C" w:rsidRDefault="0080453C" w:rsidP="0080453C"/>
    <w:p w14:paraId="24D6BF7B" w14:textId="5D7CA201" w:rsidR="00AE5D12" w:rsidRDefault="00AE5D12" w:rsidP="0080453C"/>
    <w:p w14:paraId="6DAF54B7" w14:textId="7A51D029" w:rsidR="00AE5D12" w:rsidRPr="0080453C" w:rsidRDefault="00AE5D12" w:rsidP="00AE5D12">
      <w:pPr>
        <w:jc w:val="left"/>
      </w:pPr>
      <w:r>
        <w:br w:type="page"/>
      </w:r>
    </w:p>
    <w:p w14:paraId="2A7F9564" w14:textId="7A8B0024" w:rsidR="00970065" w:rsidRDefault="00AE5D12" w:rsidP="00AE5D12">
      <w:pPr>
        <w:pStyle w:val="Titre1"/>
      </w:pPr>
      <w:r>
        <w:lastRenderedPageBreak/>
        <w:t xml:space="preserve">Modèle d’accusé réception de l’employeur à un signalement de harcèlement sexuel </w:t>
      </w:r>
    </w:p>
    <w:p w14:paraId="3F73185F" w14:textId="77777777" w:rsidR="00AE5D12" w:rsidRPr="00AE5D12" w:rsidRDefault="00AE5D12" w:rsidP="00AE5D12"/>
    <w:p w14:paraId="241C10B8" w14:textId="2D3328F9" w:rsidR="00864F4D" w:rsidRDefault="00864F4D" w:rsidP="00AE5D12">
      <w:r w:rsidRPr="00864F4D">
        <w:t xml:space="preserve">Le </w:t>
      </w:r>
      <w:r w:rsidRPr="00864F4D">
        <w:rPr>
          <w:highlight w:val="yellow"/>
        </w:rPr>
        <w:t>[date]</w:t>
      </w:r>
      <w:r w:rsidRPr="00864F4D">
        <w:t xml:space="preserve"> </w:t>
      </w:r>
    </w:p>
    <w:p w14:paraId="1EB7B0BA" w14:textId="77777777" w:rsidR="00AE5D12" w:rsidRPr="00864F4D" w:rsidRDefault="00AE5D12" w:rsidP="00AE5D12"/>
    <w:p w14:paraId="63BA18B7" w14:textId="4E0ABACC" w:rsidR="00864F4D" w:rsidRDefault="00864F4D" w:rsidP="00AE5D12">
      <w:r w:rsidRPr="00864F4D">
        <w:t>Objet : Accusé réception de votre courrier/mail</w:t>
      </w:r>
      <w:r w:rsidR="00AE5D12">
        <w:t>/rendez-vous</w:t>
      </w:r>
      <w:r w:rsidRPr="00864F4D">
        <w:t xml:space="preserve"> en date du </w:t>
      </w:r>
      <w:r w:rsidRPr="00864F4D">
        <w:rPr>
          <w:highlight w:val="yellow"/>
        </w:rPr>
        <w:t>[date du signalement]</w:t>
      </w:r>
      <w:r w:rsidRPr="00864F4D">
        <w:t xml:space="preserve"> </w:t>
      </w:r>
    </w:p>
    <w:p w14:paraId="099EF6D8" w14:textId="77777777" w:rsidR="00AE5D12" w:rsidRPr="00864F4D" w:rsidRDefault="00AE5D12" w:rsidP="00AE5D12"/>
    <w:p w14:paraId="75531552" w14:textId="0CAD0645" w:rsidR="00864F4D" w:rsidRDefault="00864F4D" w:rsidP="00AE5D12">
      <w:r w:rsidRPr="00864F4D">
        <w:t xml:space="preserve">Madame / Monsieur </w:t>
      </w:r>
      <w:r w:rsidRPr="00864F4D">
        <w:rPr>
          <w:highlight w:val="yellow"/>
        </w:rPr>
        <w:t>[Nom de l’auteur du signalement]</w:t>
      </w:r>
      <w:r w:rsidRPr="00864F4D">
        <w:t xml:space="preserve"> </w:t>
      </w:r>
    </w:p>
    <w:p w14:paraId="64D63698" w14:textId="77777777" w:rsidR="00AE5D12" w:rsidRPr="00864F4D" w:rsidRDefault="00AE5D12" w:rsidP="00AE5D12"/>
    <w:p w14:paraId="0F65D9C3" w14:textId="08F94189" w:rsidR="00864F4D" w:rsidRDefault="00864F4D" w:rsidP="00AE5D12">
      <w:r w:rsidRPr="00864F4D">
        <w:t xml:space="preserve">Par la présente, je tiens d’abord à vous témoigner du vif intérêt par lequel j’ai pris connaissance de votre courrier/mail / de votre témoignage oral en date du </w:t>
      </w:r>
      <w:r w:rsidRPr="00864F4D">
        <w:rPr>
          <w:highlight w:val="yellow"/>
        </w:rPr>
        <w:t>[date]</w:t>
      </w:r>
      <w:r w:rsidRPr="00864F4D">
        <w:t xml:space="preserve"> par lequel vous nous avez signalé être l’objet/le témoin d’agissements susceptibles d’être constitutifs d’un harcèlement sexuel. </w:t>
      </w:r>
    </w:p>
    <w:p w14:paraId="5D53CFDA" w14:textId="77777777" w:rsidR="00AE5D12" w:rsidRPr="00864F4D" w:rsidRDefault="00AE5D12" w:rsidP="00AE5D12"/>
    <w:p w14:paraId="515FC1C4" w14:textId="7359C90A" w:rsidR="00864F4D" w:rsidRDefault="00864F4D" w:rsidP="00AE5D12">
      <w:r w:rsidRPr="00864F4D">
        <w:t xml:space="preserve">Dans votre courrier/mail /observations, vous mentionnez notamment </w:t>
      </w:r>
      <w:r w:rsidRPr="00864F4D">
        <w:rPr>
          <w:highlight w:val="yellow"/>
        </w:rPr>
        <w:t>[faire la liste des éléments invoqués dans le courrier/ les observations à l’appui du signalement]</w:t>
      </w:r>
      <w:r w:rsidRPr="00864F4D">
        <w:t xml:space="preserve">. </w:t>
      </w:r>
    </w:p>
    <w:p w14:paraId="56828595" w14:textId="77777777" w:rsidR="00AE5D12" w:rsidRPr="00864F4D" w:rsidRDefault="00AE5D12" w:rsidP="00AE5D12"/>
    <w:p w14:paraId="61995152" w14:textId="684B9632" w:rsidR="00864F4D" w:rsidRDefault="00864F4D" w:rsidP="00AE5D12">
      <w:r w:rsidRPr="00864F4D">
        <w:t xml:space="preserve">Je vous informe que Madame/Monsieur </w:t>
      </w:r>
      <w:r w:rsidRPr="00864F4D">
        <w:rPr>
          <w:highlight w:val="yellow"/>
        </w:rPr>
        <w:t>[nom du référent ou de la personne en charge du traitement du dossier + fonction au sein de l’entreprise]</w:t>
      </w:r>
      <w:r w:rsidRPr="00864F4D">
        <w:t xml:space="preserve"> est en charge d’une première analyse de votre signalement. Dans ce contexte, elle/il prendra contact avec vous dans les prochains jours en vue d’un premier entretien dont l’objet est simplement d’échanger sur les faits que vous nous avez rapportés et de vous informer des suites qui y seront apportées. </w:t>
      </w:r>
    </w:p>
    <w:p w14:paraId="36CDD9AD" w14:textId="77777777" w:rsidR="00AE5D12" w:rsidRPr="00864F4D" w:rsidRDefault="00AE5D12" w:rsidP="00AE5D12"/>
    <w:p w14:paraId="51D19DD1" w14:textId="6CFCDB0B" w:rsidR="00864F4D" w:rsidRDefault="00864F4D" w:rsidP="00AE5D12">
      <w:r w:rsidRPr="00864F4D">
        <w:t xml:space="preserve">En parallèle, je vous invite à me communiquer dès à présent le maximum d’éléments complémentaires susceptibles d’attester, d’étayer ou encore de préciser les propos/comportements dont vous dites avoir été la victime/le témoin (mails, textos, propos tenus, gestes réalisés, dates et lieux auxquels les faits ont eu lieu...), ainsi que les noms des personnes susceptibles d’en témoigner. </w:t>
      </w:r>
    </w:p>
    <w:p w14:paraId="3B6C29E3" w14:textId="3F8FAABA" w:rsidR="00AE5D12" w:rsidRDefault="00AE5D12" w:rsidP="00AE5D12"/>
    <w:p w14:paraId="0595836E" w14:textId="174898C1" w:rsidR="00AE5D12" w:rsidRDefault="00AE5D12" w:rsidP="00AE5D12">
      <w:r>
        <w:t xml:space="preserve">Je vous informe également par la présente que vous pouvez saisir la cellule d’écoute des victimes de violences sexistes et sexuelles dans le secteur du spectacle, joignable au </w:t>
      </w:r>
      <w:r w:rsidR="00C81EC7">
        <w:t xml:space="preserve">01 87 20 30 90 du lundi au vendredi de 8h30 à 10h30 et de 17h à 21h. </w:t>
      </w:r>
    </w:p>
    <w:p w14:paraId="1FA9954E" w14:textId="77777777" w:rsidR="00AE5D12" w:rsidRPr="00864F4D" w:rsidRDefault="00AE5D12" w:rsidP="00AE5D12"/>
    <w:p w14:paraId="71A02B65" w14:textId="11654EC7" w:rsidR="00864F4D" w:rsidRPr="00864F4D" w:rsidRDefault="00864F4D" w:rsidP="00AE5D12">
      <w:r w:rsidRPr="00864F4D">
        <w:t xml:space="preserve">Ayez l’assurance que </w:t>
      </w:r>
      <w:r w:rsidR="00C81EC7">
        <w:t>je porte</w:t>
      </w:r>
      <w:r w:rsidRPr="00864F4D">
        <w:t xml:space="preserve"> la plus grande attention aux suites qui seront apportées à votre signalement. Je vous prie d’agréer, Madame/Monsieur, </w:t>
      </w:r>
      <w:r w:rsidR="00AE5D12">
        <w:t>l’assurance de ma considération respectueuse.</w:t>
      </w:r>
      <w:r w:rsidRPr="00864F4D">
        <w:t xml:space="preserve"> </w:t>
      </w:r>
    </w:p>
    <w:p w14:paraId="4B929595" w14:textId="77777777" w:rsidR="00AE5D12" w:rsidRDefault="00AE5D12" w:rsidP="00AE5D12"/>
    <w:p w14:paraId="2A524832" w14:textId="77777777" w:rsidR="00AE5D12" w:rsidRPr="00AE5D12" w:rsidRDefault="00AE5D12" w:rsidP="00AE5D12">
      <w:r w:rsidRPr="00AE5D12">
        <w:rPr>
          <w:highlight w:val="yellow"/>
        </w:rPr>
        <w:t>[Nom et Signature]</w:t>
      </w:r>
      <w:r w:rsidRPr="00AE5D12">
        <w:t xml:space="preserve"> </w:t>
      </w:r>
    </w:p>
    <w:p w14:paraId="2A7D1480" w14:textId="77777777" w:rsidR="00864F4D" w:rsidRPr="00EE5BDB" w:rsidRDefault="00864F4D" w:rsidP="00157A9B">
      <w:pPr>
        <w:rPr>
          <w:b/>
          <w:bCs/>
        </w:rPr>
      </w:pPr>
    </w:p>
    <w:p w14:paraId="52833270" w14:textId="0163A81D" w:rsidR="00EE5BDB" w:rsidRDefault="00EE5BDB" w:rsidP="00157A9B"/>
    <w:p w14:paraId="3449E22B" w14:textId="2FABB373" w:rsidR="00AE5D12" w:rsidRDefault="00AE5D12" w:rsidP="00AE5D12">
      <w:pPr>
        <w:pStyle w:val="Titre1"/>
        <w:ind w:left="284"/>
      </w:pPr>
      <w:r w:rsidRPr="00AE5D12">
        <w:t>Modèle de courrier de signalement de faits de harcèlement à l’employeur</w:t>
      </w:r>
    </w:p>
    <w:p w14:paraId="691014AC" w14:textId="77777777" w:rsidR="00AE5D12" w:rsidRPr="00AE5D12" w:rsidRDefault="00AE5D12" w:rsidP="00AE5D12"/>
    <w:p w14:paraId="11764F49" w14:textId="41916954" w:rsidR="00AE5D12" w:rsidRDefault="00AE5D12" w:rsidP="00AE5D12">
      <w:r w:rsidRPr="00AE5D12">
        <w:t xml:space="preserve">Le </w:t>
      </w:r>
      <w:r w:rsidRPr="00AE5D12">
        <w:rPr>
          <w:highlight w:val="yellow"/>
        </w:rPr>
        <w:t>[date]</w:t>
      </w:r>
      <w:r w:rsidRPr="00AE5D12">
        <w:t xml:space="preserve"> </w:t>
      </w:r>
    </w:p>
    <w:p w14:paraId="028285EC" w14:textId="77777777" w:rsidR="00AE5D12" w:rsidRPr="00AE5D12" w:rsidRDefault="00AE5D12" w:rsidP="00AE5D12"/>
    <w:p w14:paraId="02CC57D3" w14:textId="6458705F" w:rsidR="00AE5D12" w:rsidRDefault="00AE5D12" w:rsidP="00AE5D12">
      <w:r w:rsidRPr="00AE5D12">
        <w:t xml:space="preserve">Objet : signalement de harcèlement sexuel </w:t>
      </w:r>
    </w:p>
    <w:p w14:paraId="2FDBCADA" w14:textId="77777777" w:rsidR="00AE5D12" w:rsidRPr="00AE5D12" w:rsidRDefault="00AE5D12" w:rsidP="00AE5D12"/>
    <w:p w14:paraId="7451E4E2" w14:textId="2DE4CE04" w:rsidR="00AE5D12" w:rsidRDefault="00AE5D12" w:rsidP="00AE5D12">
      <w:r w:rsidRPr="00AE5D12">
        <w:t xml:space="preserve">Madame / Monsieur </w:t>
      </w:r>
      <w:r w:rsidRPr="00AE5D12">
        <w:rPr>
          <w:highlight w:val="yellow"/>
        </w:rPr>
        <w:t>[Nom de l’employeur],</w:t>
      </w:r>
      <w:r w:rsidRPr="00AE5D12">
        <w:t xml:space="preserve"> </w:t>
      </w:r>
    </w:p>
    <w:p w14:paraId="45ED0546" w14:textId="77777777" w:rsidR="00AE5D12" w:rsidRPr="00AE5D12" w:rsidRDefault="00AE5D12" w:rsidP="00AE5D12"/>
    <w:p w14:paraId="04C6AAE4" w14:textId="7D1A678B" w:rsidR="00AE5D12" w:rsidRDefault="00AE5D12" w:rsidP="00AE5D12">
      <w:r w:rsidRPr="00AE5D12">
        <w:t xml:space="preserve">Je soussigné(e) Mme/M. </w:t>
      </w:r>
      <w:r w:rsidRPr="00AE5D12">
        <w:rPr>
          <w:highlight w:val="yellow"/>
        </w:rPr>
        <w:t>...,</w:t>
      </w:r>
      <w:r w:rsidRPr="00AE5D12">
        <w:t xml:space="preserve"> salarié de l’entreprise </w:t>
      </w:r>
      <w:r w:rsidRPr="00AE5D12">
        <w:rPr>
          <w:highlight w:val="yellow"/>
        </w:rPr>
        <w:t>[Nom de l’entreprise]</w:t>
      </w:r>
      <w:r w:rsidRPr="00AE5D12">
        <w:t xml:space="preserve"> en qualité de </w:t>
      </w:r>
      <w:r w:rsidRPr="00AE5D12">
        <w:rPr>
          <w:highlight w:val="yellow"/>
        </w:rPr>
        <w:t>[intitulé du poste]</w:t>
      </w:r>
      <w:r w:rsidRPr="00AE5D12">
        <w:t xml:space="preserve"> au sein de </w:t>
      </w:r>
      <w:r w:rsidRPr="00AE5D12">
        <w:rPr>
          <w:highlight w:val="yellow"/>
        </w:rPr>
        <w:t>[nom du service/direction...]</w:t>
      </w:r>
      <w:r w:rsidRPr="00AE5D12">
        <w:t xml:space="preserve">, vous informe par la présente des agissements dont je suis l’objet depuis </w:t>
      </w:r>
      <w:r w:rsidRPr="00AE5D12">
        <w:rPr>
          <w:highlight w:val="yellow"/>
        </w:rPr>
        <w:t>[date de début des faits]</w:t>
      </w:r>
      <w:r w:rsidRPr="00AE5D12">
        <w:t xml:space="preserve"> de la part de M</w:t>
      </w:r>
      <w:r>
        <w:t>ada</w:t>
      </w:r>
      <w:r w:rsidRPr="00AE5D12">
        <w:t>me/M</w:t>
      </w:r>
      <w:r>
        <w:t xml:space="preserve">onsieur </w:t>
      </w:r>
      <w:r w:rsidRPr="00AE5D12">
        <w:rPr>
          <w:highlight w:val="yellow"/>
        </w:rPr>
        <w:t>[nom de l’auteur du harcèlement]</w:t>
      </w:r>
      <w:r w:rsidRPr="00AE5D12">
        <w:t xml:space="preserve">. </w:t>
      </w:r>
    </w:p>
    <w:p w14:paraId="0A061C91" w14:textId="77777777" w:rsidR="00AE5D12" w:rsidRPr="00AE5D12" w:rsidRDefault="00AE5D12" w:rsidP="00AE5D12"/>
    <w:p w14:paraId="5496AFE3" w14:textId="2782A2FF" w:rsidR="00AE5D12" w:rsidRDefault="00AE5D12" w:rsidP="00AE5D12">
      <w:r w:rsidRPr="00AE5D12">
        <w:rPr>
          <w:highlight w:val="yellow"/>
        </w:rPr>
        <w:t>[Listez successivement et le plus précisément possible l’ensemble des agissements dont vous avez été l’objet en précisant pour chacun d’eux et dans la mesure du possible : le lieu, la date, le contexte, la nature des agissements (propos / envoie d’un mail / geste obscène...), les personnes témoin</w:t>
      </w:r>
      <w:r w:rsidRPr="00AE5D12">
        <w:t xml:space="preserve">s] ; </w:t>
      </w:r>
    </w:p>
    <w:p w14:paraId="59B3CC94" w14:textId="77777777" w:rsidR="00AE5D12" w:rsidRPr="00AE5D12" w:rsidRDefault="00AE5D12" w:rsidP="00AE5D12"/>
    <w:p w14:paraId="33E6871C" w14:textId="77777777" w:rsidR="00AE5D12" w:rsidRPr="00AE5D12" w:rsidRDefault="00AE5D12" w:rsidP="00AE5D12">
      <w:r w:rsidRPr="00AE5D12">
        <w:t xml:space="preserve">Vous trouverez, en copie à ce courrier, les éléments suivants en appui à mon signalement : </w:t>
      </w:r>
    </w:p>
    <w:p w14:paraId="2DDA0960" w14:textId="77777777" w:rsidR="00AE5D12" w:rsidRPr="00AE5D12" w:rsidRDefault="00AE5D12" w:rsidP="00AE5D12">
      <w:r w:rsidRPr="00AE5D12">
        <w:t xml:space="preserve">• Les attestations de Mmes / MM. </w:t>
      </w:r>
      <w:r w:rsidRPr="00AE5D12">
        <w:rPr>
          <w:highlight w:val="yellow"/>
        </w:rPr>
        <w:t>[Noms des témoins]</w:t>
      </w:r>
      <w:r w:rsidRPr="00AE5D12">
        <w:t xml:space="preserve"> ; </w:t>
      </w:r>
    </w:p>
    <w:p w14:paraId="20A6774D" w14:textId="61BC2F97" w:rsidR="00AE5D12" w:rsidRDefault="00AE5D12" w:rsidP="00AE5D12">
      <w:r w:rsidRPr="00AE5D12">
        <w:t xml:space="preserve">• Le certificat établi par le médecin du travail / mon médecin traitant attestant des conséquences sur ma santé des agissements mentionnés ci-dessus. </w:t>
      </w:r>
    </w:p>
    <w:p w14:paraId="0B7AAE4B" w14:textId="77777777" w:rsidR="00AE5D12" w:rsidRPr="00AE5D12" w:rsidRDefault="00AE5D12" w:rsidP="00AE5D12"/>
    <w:p w14:paraId="2D3B8D21" w14:textId="7C7D1F13" w:rsidR="00AE5D12" w:rsidRDefault="00AE5D12" w:rsidP="00AE5D12">
      <w:r w:rsidRPr="00AE5D12">
        <w:t xml:space="preserve">Ces agissements, pris dans leur ensemble, sont constitutifs d’un harcèlement sexuel tel que défini par les articles L. 1153-1 du code du travail et 222-33 du code pénal. </w:t>
      </w:r>
    </w:p>
    <w:p w14:paraId="671E2611" w14:textId="77777777" w:rsidR="00AE5D12" w:rsidRPr="00AE5D12" w:rsidRDefault="00AE5D12" w:rsidP="00AE5D12"/>
    <w:p w14:paraId="60A201C1" w14:textId="0AA75849" w:rsidR="00AE5D12" w:rsidRDefault="00AE5D12" w:rsidP="00AE5D12">
      <w:r w:rsidRPr="00AE5D12">
        <w:t xml:space="preserve">En conséquence, au titre des obligations qui sont les vôtres résultant de l’article L. 1153-5 du code du travail, et compte tenu des effets de ces agissements sur ma santé physique et mentale, je vous saurais gré de prendre au plus vite les mesures qui s’imposent afin d’y mettre un terme. </w:t>
      </w:r>
    </w:p>
    <w:p w14:paraId="50F29088" w14:textId="77777777" w:rsidR="00AE5D12" w:rsidRPr="00AE5D12" w:rsidRDefault="00AE5D12" w:rsidP="00AE5D12"/>
    <w:p w14:paraId="422A2FFD" w14:textId="371EA676" w:rsidR="00AE5D12" w:rsidRDefault="00AE5D12" w:rsidP="00AE5D12">
      <w:r w:rsidRPr="00AE5D12">
        <w:t>Je me tiens à votre disposition pour toute demande de précision portant sur les faits signalés par le présent courrier. Je vous prie d’agréer M</w:t>
      </w:r>
      <w:r>
        <w:t>adame/Monsieur, l’assurance de ma considération respecteuse.</w:t>
      </w:r>
    </w:p>
    <w:p w14:paraId="77A801D0" w14:textId="77777777" w:rsidR="00AE5D12" w:rsidRPr="00AE5D12" w:rsidRDefault="00AE5D12" w:rsidP="00AE5D12"/>
    <w:p w14:paraId="677FE5CF" w14:textId="77777777" w:rsidR="00AE5D12" w:rsidRPr="00AE5D12" w:rsidRDefault="00AE5D12" w:rsidP="00AE5D12">
      <w:r w:rsidRPr="00AE5D12">
        <w:rPr>
          <w:highlight w:val="yellow"/>
        </w:rPr>
        <w:t>[Nom et Signature]</w:t>
      </w:r>
      <w:r w:rsidRPr="00AE5D12">
        <w:t xml:space="preserve"> </w:t>
      </w:r>
    </w:p>
    <w:p w14:paraId="6735216C" w14:textId="77777777" w:rsidR="00AE5D12" w:rsidRPr="00EE5BDB" w:rsidRDefault="00AE5D12" w:rsidP="00157A9B"/>
    <w:sectPr w:rsidR="00AE5D12" w:rsidRPr="00EE5BDB">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C6E30" w14:textId="77777777" w:rsidR="00582D4D" w:rsidRDefault="00582D4D" w:rsidP="00AE5D12">
      <w:r>
        <w:separator/>
      </w:r>
    </w:p>
  </w:endnote>
  <w:endnote w:type="continuationSeparator" w:id="0">
    <w:p w14:paraId="58EE33C6" w14:textId="77777777" w:rsidR="00582D4D" w:rsidRDefault="00582D4D" w:rsidP="00AE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rlowSemiCondensed">
    <w:altName w:val="Cambri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ingdings 3">
    <w:panose1 w:val="050401020108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821625155"/>
      <w:docPartObj>
        <w:docPartGallery w:val="Page Numbers (Bottom of Page)"/>
        <w:docPartUnique/>
      </w:docPartObj>
    </w:sdtPr>
    <w:sdtEndPr>
      <w:rPr>
        <w:rStyle w:val="Numrodepage"/>
      </w:rPr>
    </w:sdtEndPr>
    <w:sdtContent>
      <w:p w14:paraId="2BBC7B01" w14:textId="1AC5272D" w:rsidR="00C81EC7" w:rsidRDefault="00C81EC7" w:rsidP="00AD093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289638A" w14:textId="77777777" w:rsidR="00C81EC7" w:rsidRDefault="00C81EC7" w:rsidP="00C81EC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33697673"/>
      <w:docPartObj>
        <w:docPartGallery w:val="Page Numbers (Bottom of Page)"/>
        <w:docPartUnique/>
      </w:docPartObj>
    </w:sdtPr>
    <w:sdtEndPr>
      <w:rPr>
        <w:rStyle w:val="Numrodepage"/>
        <w:color w:val="7F7F7F" w:themeColor="text1" w:themeTint="80"/>
        <w:sz w:val="18"/>
        <w:szCs w:val="18"/>
      </w:rPr>
    </w:sdtEndPr>
    <w:sdtContent>
      <w:p w14:paraId="6ED6AD5E" w14:textId="4C2400A4" w:rsidR="00C81EC7" w:rsidRPr="00C81EC7" w:rsidRDefault="00C81EC7" w:rsidP="00AD093F">
        <w:pPr>
          <w:pStyle w:val="Pieddepage"/>
          <w:framePr w:wrap="none" w:vAnchor="text" w:hAnchor="margin" w:xAlign="right" w:y="1"/>
          <w:rPr>
            <w:rStyle w:val="Numrodepage"/>
            <w:color w:val="7F7F7F" w:themeColor="text1" w:themeTint="80"/>
            <w:sz w:val="18"/>
            <w:szCs w:val="18"/>
          </w:rPr>
        </w:pPr>
        <w:r w:rsidRPr="00C81EC7">
          <w:rPr>
            <w:rStyle w:val="Numrodepage"/>
            <w:color w:val="7F7F7F" w:themeColor="text1" w:themeTint="80"/>
            <w:sz w:val="18"/>
            <w:szCs w:val="18"/>
          </w:rPr>
          <w:fldChar w:fldCharType="begin"/>
        </w:r>
        <w:r w:rsidRPr="00C81EC7">
          <w:rPr>
            <w:rStyle w:val="Numrodepage"/>
            <w:color w:val="7F7F7F" w:themeColor="text1" w:themeTint="80"/>
            <w:sz w:val="18"/>
            <w:szCs w:val="18"/>
          </w:rPr>
          <w:instrText xml:space="preserve"> PAGE </w:instrText>
        </w:r>
        <w:r w:rsidRPr="00C81EC7">
          <w:rPr>
            <w:rStyle w:val="Numrodepage"/>
            <w:color w:val="7F7F7F" w:themeColor="text1" w:themeTint="80"/>
            <w:sz w:val="18"/>
            <w:szCs w:val="18"/>
          </w:rPr>
          <w:fldChar w:fldCharType="separate"/>
        </w:r>
        <w:r w:rsidRPr="00C81EC7">
          <w:rPr>
            <w:rStyle w:val="Numrodepage"/>
            <w:noProof/>
            <w:color w:val="7F7F7F" w:themeColor="text1" w:themeTint="80"/>
            <w:sz w:val="18"/>
            <w:szCs w:val="18"/>
          </w:rPr>
          <w:t>1</w:t>
        </w:r>
        <w:r w:rsidRPr="00C81EC7">
          <w:rPr>
            <w:rStyle w:val="Numrodepage"/>
            <w:color w:val="7F7F7F" w:themeColor="text1" w:themeTint="80"/>
            <w:sz w:val="18"/>
            <w:szCs w:val="18"/>
          </w:rPr>
          <w:fldChar w:fldCharType="end"/>
        </w:r>
      </w:p>
    </w:sdtContent>
  </w:sdt>
  <w:p w14:paraId="0076F662" w14:textId="77777777" w:rsidR="00C81EC7" w:rsidRPr="00C81EC7" w:rsidRDefault="00C81EC7" w:rsidP="00C81EC7">
    <w:pPr>
      <w:pStyle w:val="Pieddepage"/>
      <w:ind w:right="360"/>
      <w:rPr>
        <w:color w:val="7F7F7F" w:themeColor="text1" w:themeTint="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9812F" w14:textId="77777777" w:rsidR="00582D4D" w:rsidRDefault="00582D4D" w:rsidP="00AE5D12">
      <w:r>
        <w:separator/>
      </w:r>
    </w:p>
  </w:footnote>
  <w:footnote w:type="continuationSeparator" w:id="0">
    <w:p w14:paraId="7AC3D728" w14:textId="77777777" w:rsidR="00582D4D" w:rsidRDefault="00582D4D" w:rsidP="00AE5D12">
      <w:r>
        <w:continuationSeparator/>
      </w:r>
    </w:p>
  </w:footnote>
  <w:footnote w:id="1">
    <w:p w14:paraId="57DDACE4" w14:textId="3DF26364" w:rsidR="00AE5D12" w:rsidRDefault="00AE5D12">
      <w:pPr>
        <w:pStyle w:val="Notedebasdepage"/>
      </w:pPr>
      <w:r>
        <w:rPr>
          <w:rStyle w:val="Appelnotedebasdep"/>
        </w:rPr>
        <w:footnoteRef/>
      </w:r>
      <w:r>
        <w:t xml:space="preserve"> Voir les fiches « Principes généraux d’un entretien dans le cadre d’une enquête interne réalisée suite au signalement de faits allégués de harcèlement sexuel », « Cadre d’un entretien avec la victime présumée des faits de harcèlement », « Cadre d’un entretien avec un témoin », « Cadre d’un entretien avec la personne mise en cause »</w:t>
      </w:r>
      <w:r w:rsidR="00C81EC7">
        <w:t>, Guide pratique et juridique « Harcèlement sexuel et agissements sexistes : prévenir, agir, sanctionner », Ministère du travail, pages 42 et suivantes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59B7"/>
    <w:multiLevelType w:val="hybridMultilevel"/>
    <w:tmpl w:val="18A0F248"/>
    <w:lvl w:ilvl="0" w:tplc="80163FDC">
      <w:numFmt w:val="bullet"/>
      <w:lvlText w:val="-"/>
      <w:lvlJc w:val="left"/>
      <w:pPr>
        <w:ind w:left="2520" w:hanging="360"/>
      </w:pPr>
      <w:rPr>
        <w:rFonts w:ascii="BarlowSemiCondensed" w:eastAsia="Times New Roman" w:hAnsi="BarlowSemiCondensed" w:cs="Times New Roman" w:hint="default"/>
        <w:color w:val="0A2D77"/>
        <w:sz w:val="22"/>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 w15:restartNumberingAfterBreak="0">
    <w:nsid w:val="025F26AF"/>
    <w:multiLevelType w:val="multilevel"/>
    <w:tmpl w:val="7020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350DB"/>
    <w:multiLevelType w:val="hybridMultilevel"/>
    <w:tmpl w:val="698CAC46"/>
    <w:lvl w:ilvl="0" w:tplc="9186374E">
      <w:start w:val="12"/>
      <w:numFmt w:val="bullet"/>
      <w:lvlText w:val="ê"/>
      <w:lvlJc w:val="left"/>
      <w:pPr>
        <w:ind w:left="720" w:hanging="360"/>
      </w:pPr>
      <w:rPr>
        <w:rFonts w:ascii="Wingdings 3" w:eastAsiaTheme="minorHAnsi" w:hAnsi="Wingdings 3"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74605D"/>
    <w:multiLevelType w:val="hybridMultilevel"/>
    <w:tmpl w:val="1A544FB8"/>
    <w:lvl w:ilvl="0" w:tplc="80163FDC">
      <w:numFmt w:val="bullet"/>
      <w:lvlText w:val="-"/>
      <w:lvlJc w:val="left"/>
      <w:pPr>
        <w:ind w:left="720" w:hanging="360"/>
      </w:pPr>
      <w:rPr>
        <w:rFonts w:ascii="BarlowSemiCondensed" w:eastAsia="Times New Roman" w:hAnsi="BarlowSemiCondensed" w:cs="Times New Roman" w:hint="default"/>
        <w:b/>
        <w:color w:val="0A2D77"/>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C22FDB"/>
    <w:multiLevelType w:val="hybridMultilevel"/>
    <w:tmpl w:val="B44C72D8"/>
    <w:lvl w:ilvl="0" w:tplc="0AC6A376">
      <w:start w:val="12"/>
      <w:numFmt w:val="bullet"/>
      <w:lvlText w:val=""/>
      <w:lvlJc w:val="left"/>
      <w:pPr>
        <w:ind w:left="720" w:hanging="360"/>
      </w:pPr>
      <w:rPr>
        <w:rFonts w:ascii="Wingdings 3" w:eastAsiaTheme="minorHAnsi" w:hAnsi="Wingdings 3"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E32AA0"/>
    <w:multiLevelType w:val="multilevel"/>
    <w:tmpl w:val="D6F4D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D8493F"/>
    <w:multiLevelType w:val="hybridMultilevel"/>
    <w:tmpl w:val="84DA091E"/>
    <w:lvl w:ilvl="0" w:tplc="9186374E">
      <w:start w:val="12"/>
      <w:numFmt w:val="bullet"/>
      <w:lvlText w:val="ê"/>
      <w:lvlJc w:val="left"/>
      <w:pPr>
        <w:ind w:left="720" w:hanging="360"/>
      </w:pPr>
      <w:rPr>
        <w:rFonts w:ascii="Wingdings 3" w:eastAsiaTheme="minorHAnsi" w:hAnsi="Wingdings 3" w:cstheme="minorBidi"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F50D9A"/>
    <w:multiLevelType w:val="hybridMultilevel"/>
    <w:tmpl w:val="F3661A58"/>
    <w:lvl w:ilvl="0" w:tplc="9186374E">
      <w:start w:val="12"/>
      <w:numFmt w:val="bullet"/>
      <w:lvlText w:val="ê"/>
      <w:lvlJc w:val="left"/>
      <w:pPr>
        <w:ind w:left="720" w:hanging="360"/>
      </w:pPr>
      <w:rPr>
        <w:rFonts w:ascii="Wingdings 3" w:eastAsiaTheme="minorHAnsi" w:hAnsi="Wingdings 3" w:cstheme="minorBidi" w:hint="default"/>
        <w:b/>
      </w:rPr>
    </w:lvl>
    <w:lvl w:ilvl="1" w:tplc="80163FDC">
      <w:numFmt w:val="bullet"/>
      <w:lvlText w:val="-"/>
      <w:lvlJc w:val="left"/>
      <w:pPr>
        <w:ind w:left="1440" w:hanging="360"/>
      </w:pPr>
      <w:rPr>
        <w:rFonts w:ascii="BarlowSemiCondensed" w:eastAsia="Times New Roman" w:hAnsi="BarlowSemiCondensed" w:cs="Times New Roman" w:hint="default"/>
        <w:color w:val="0A2D77"/>
        <w:sz w:val="22"/>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041DF2"/>
    <w:multiLevelType w:val="hybridMultilevel"/>
    <w:tmpl w:val="F304A000"/>
    <w:lvl w:ilvl="0" w:tplc="8E0255C8">
      <w:start w:val="12"/>
      <w:numFmt w:val="bullet"/>
      <w:pStyle w:val="Titre1"/>
      <w:lvlText w:val="u"/>
      <w:lvlJc w:val="left"/>
      <w:pPr>
        <w:ind w:left="720" w:hanging="360"/>
      </w:pPr>
      <w:rPr>
        <w:rFonts w:ascii="Wingdings 3" w:eastAsiaTheme="minorHAnsi" w:hAnsi="Wingdings 3"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3D0935"/>
    <w:multiLevelType w:val="hybridMultilevel"/>
    <w:tmpl w:val="D772BF6C"/>
    <w:lvl w:ilvl="0" w:tplc="9186374E">
      <w:start w:val="12"/>
      <w:numFmt w:val="bullet"/>
      <w:lvlText w:val="ê"/>
      <w:lvlJc w:val="left"/>
      <w:pPr>
        <w:ind w:left="1080" w:hanging="360"/>
      </w:pPr>
      <w:rPr>
        <w:rFonts w:ascii="Wingdings 3" w:eastAsiaTheme="minorHAnsi" w:hAnsi="Wingdings 3" w:cstheme="minorBidi" w:hint="default"/>
        <w:b/>
      </w:rPr>
    </w:lvl>
    <w:lvl w:ilvl="1" w:tplc="7A3CD100">
      <w:start w:val="1"/>
      <w:numFmt w:val="bullet"/>
      <w:lvlText w:val="·"/>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A885FCB"/>
    <w:multiLevelType w:val="hybridMultilevel"/>
    <w:tmpl w:val="51BCFB30"/>
    <w:lvl w:ilvl="0" w:tplc="9186374E">
      <w:start w:val="12"/>
      <w:numFmt w:val="bullet"/>
      <w:lvlText w:val="ê"/>
      <w:lvlJc w:val="left"/>
      <w:pPr>
        <w:ind w:left="786" w:hanging="360"/>
      </w:pPr>
      <w:rPr>
        <w:rFonts w:ascii="Wingdings 3" w:eastAsiaTheme="minorHAnsi" w:hAnsi="Wingdings 3" w:cstheme="minorBidi" w:hint="default"/>
        <w:b/>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1" w15:restartNumberingAfterBreak="0">
    <w:nsid w:val="2D3D4AD2"/>
    <w:multiLevelType w:val="hybridMultilevel"/>
    <w:tmpl w:val="2074445A"/>
    <w:lvl w:ilvl="0" w:tplc="9186374E">
      <w:start w:val="12"/>
      <w:numFmt w:val="bullet"/>
      <w:lvlText w:val="ê"/>
      <w:lvlJc w:val="left"/>
      <w:pPr>
        <w:ind w:left="720" w:hanging="360"/>
      </w:pPr>
      <w:rPr>
        <w:rFonts w:ascii="Wingdings 3" w:eastAsiaTheme="minorHAnsi" w:hAnsi="Wingdings 3"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EB2FBC"/>
    <w:multiLevelType w:val="hybridMultilevel"/>
    <w:tmpl w:val="A8461B5A"/>
    <w:lvl w:ilvl="0" w:tplc="5672B0C4">
      <w:numFmt w:val="bullet"/>
      <w:lvlText w:val="-"/>
      <w:lvlJc w:val="left"/>
      <w:pPr>
        <w:ind w:left="1080" w:hanging="360"/>
      </w:pPr>
      <w:rPr>
        <w:rFonts w:ascii="Calibri" w:eastAsiaTheme="minorHAnsi" w:hAnsi="Calibri" w:cs="Calibri" w:hint="default"/>
      </w:rPr>
    </w:lvl>
    <w:lvl w:ilvl="1" w:tplc="7A3CD100">
      <w:start w:val="1"/>
      <w:numFmt w:val="bullet"/>
      <w:lvlText w:val="·"/>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32E25749"/>
    <w:multiLevelType w:val="hybridMultilevel"/>
    <w:tmpl w:val="3E909508"/>
    <w:lvl w:ilvl="0" w:tplc="D3C4BD00">
      <w:numFmt w:val="bullet"/>
      <w:lvlText w:val="–"/>
      <w:lvlJc w:val="left"/>
      <w:pPr>
        <w:ind w:left="1080" w:hanging="360"/>
      </w:pPr>
      <w:rPr>
        <w:rFonts w:ascii="BarlowSemiCondensed" w:eastAsia="Times New Roman" w:hAnsi="BarlowSemiCondensed" w:cs="Times New Roman" w:hint="default"/>
        <w:color w:val="0A2D77"/>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33712F8D"/>
    <w:multiLevelType w:val="hybridMultilevel"/>
    <w:tmpl w:val="CF28BEC4"/>
    <w:lvl w:ilvl="0" w:tplc="9186374E">
      <w:start w:val="12"/>
      <w:numFmt w:val="bullet"/>
      <w:lvlText w:val="ê"/>
      <w:lvlJc w:val="left"/>
      <w:pPr>
        <w:ind w:left="1440" w:hanging="360"/>
      </w:pPr>
      <w:rPr>
        <w:rFonts w:ascii="Wingdings 3" w:eastAsiaTheme="minorHAnsi" w:hAnsi="Wingdings 3" w:cstheme="minorBidi" w:hint="default"/>
        <w:b/>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344B61A9"/>
    <w:multiLevelType w:val="hybridMultilevel"/>
    <w:tmpl w:val="62FA91F4"/>
    <w:lvl w:ilvl="0" w:tplc="9186374E">
      <w:start w:val="12"/>
      <w:numFmt w:val="bullet"/>
      <w:lvlText w:val="ê"/>
      <w:lvlJc w:val="left"/>
      <w:pPr>
        <w:ind w:left="720" w:hanging="360"/>
      </w:pPr>
      <w:rPr>
        <w:rFonts w:ascii="Wingdings 3" w:eastAsiaTheme="minorHAnsi" w:hAnsi="Wingdings 3"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3C04FA"/>
    <w:multiLevelType w:val="hybridMultilevel"/>
    <w:tmpl w:val="3CD293CC"/>
    <w:lvl w:ilvl="0" w:tplc="9186374E">
      <w:start w:val="12"/>
      <w:numFmt w:val="bullet"/>
      <w:lvlText w:val="ê"/>
      <w:lvlJc w:val="left"/>
      <w:pPr>
        <w:ind w:left="720" w:hanging="360"/>
      </w:pPr>
      <w:rPr>
        <w:rFonts w:ascii="Wingdings 3" w:eastAsiaTheme="minorHAnsi" w:hAnsi="Wingdings 3"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15441B"/>
    <w:multiLevelType w:val="hybridMultilevel"/>
    <w:tmpl w:val="CAFCD8A2"/>
    <w:lvl w:ilvl="0" w:tplc="83082BE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C306F4"/>
    <w:multiLevelType w:val="hybridMultilevel"/>
    <w:tmpl w:val="F710D4CC"/>
    <w:lvl w:ilvl="0" w:tplc="9186374E">
      <w:start w:val="12"/>
      <w:numFmt w:val="bullet"/>
      <w:lvlText w:val="ê"/>
      <w:lvlJc w:val="left"/>
      <w:pPr>
        <w:ind w:left="1440" w:hanging="360"/>
      </w:pPr>
      <w:rPr>
        <w:rFonts w:ascii="Wingdings 3" w:eastAsiaTheme="minorHAnsi" w:hAnsi="Wingdings 3" w:cstheme="minorBidi" w:hint="default"/>
        <w:b/>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42C11BFD"/>
    <w:multiLevelType w:val="hybridMultilevel"/>
    <w:tmpl w:val="A65CAC62"/>
    <w:lvl w:ilvl="0" w:tplc="98183EC2">
      <w:start w:val="12"/>
      <w:numFmt w:val="bullet"/>
      <w:lvlText w:val=""/>
      <w:lvlJc w:val="left"/>
      <w:pPr>
        <w:ind w:left="720" w:hanging="360"/>
      </w:pPr>
      <w:rPr>
        <w:rFonts w:ascii="Wingdings 3" w:eastAsiaTheme="minorHAnsi" w:hAnsi="Wingdings 3"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9B1A37"/>
    <w:multiLevelType w:val="hybridMultilevel"/>
    <w:tmpl w:val="963AB94A"/>
    <w:lvl w:ilvl="0" w:tplc="9186374E">
      <w:start w:val="12"/>
      <w:numFmt w:val="bullet"/>
      <w:lvlText w:val="ê"/>
      <w:lvlJc w:val="left"/>
      <w:pPr>
        <w:ind w:left="720" w:hanging="360"/>
      </w:pPr>
      <w:rPr>
        <w:rFonts w:ascii="Wingdings 3" w:eastAsiaTheme="minorHAnsi" w:hAnsi="Wingdings 3"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431E7D"/>
    <w:multiLevelType w:val="hybridMultilevel"/>
    <w:tmpl w:val="B2388550"/>
    <w:lvl w:ilvl="0" w:tplc="9186374E">
      <w:start w:val="12"/>
      <w:numFmt w:val="bullet"/>
      <w:lvlText w:val="ê"/>
      <w:lvlJc w:val="left"/>
      <w:pPr>
        <w:ind w:left="1080" w:hanging="360"/>
      </w:pPr>
      <w:rPr>
        <w:rFonts w:ascii="Wingdings 3" w:eastAsiaTheme="minorHAnsi" w:hAnsi="Wingdings 3" w:cstheme="minorBidi"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4B4B3CA8"/>
    <w:multiLevelType w:val="hybridMultilevel"/>
    <w:tmpl w:val="4F9CADFA"/>
    <w:lvl w:ilvl="0" w:tplc="80163FDC">
      <w:numFmt w:val="bullet"/>
      <w:lvlText w:val="-"/>
      <w:lvlJc w:val="left"/>
      <w:pPr>
        <w:ind w:left="720" w:hanging="360"/>
      </w:pPr>
      <w:rPr>
        <w:rFonts w:ascii="BarlowSemiCondensed" w:eastAsia="Times New Roman" w:hAnsi="BarlowSemiCondensed" w:cs="Times New Roman" w:hint="default"/>
        <w:color w:val="0A2D77"/>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CE36199"/>
    <w:multiLevelType w:val="hybridMultilevel"/>
    <w:tmpl w:val="ED9C433C"/>
    <w:lvl w:ilvl="0" w:tplc="9186374E">
      <w:start w:val="12"/>
      <w:numFmt w:val="bullet"/>
      <w:lvlText w:val="ê"/>
      <w:lvlJc w:val="left"/>
      <w:pPr>
        <w:ind w:left="1440" w:hanging="360"/>
      </w:pPr>
      <w:rPr>
        <w:rFonts w:ascii="Wingdings 3" w:eastAsiaTheme="minorHAnsi" w:hAnsi="Wingdings 3" w:cstheme="minorBidi" w:hint="default"/>
        <w:b/>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55641CB2"/>
    <w:multiLevelType w:val="hybridMultilevel"/>
    <w:tmpl w:val="4134C0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6C74738"/>
    <w:multiLevelType w:val="hybridMultilevel"/>
    <w:tmpl w:val="C3F40D4E"/>
    <w:lvl w:ilvl="0" w:tplc="9186374E">
      <w:start w:val="12"/>
      <w:numFmt w:val="bullet"/>
      <w:lvlText w:val="ê"/>
      <w:lvlJc w:val="left"/>
      <w:pPr>
        <w:ind w:left="720" w:hanging="360"/>
      </w:pPr>
      <w:rPr>
        <w:rFonts w:ascii="Wingdings 3" w:eastAsiaTheme="minorHAnsi" w:hAnsi="Wingdings 3"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BF7105"/>
    <w:multiLevelType w:val="hybridMultilevel"/>
    <w:tmpl w:val="5ACC9F92"/>
    <w:lvl w:ilvl="0" w:tplc="80163FDC">
      <w:numFmt w:val="bullet"/>
      <w:lvlText w:val="-"/>
      <w:lvlJc w:val="left"/>
      <w:pPr>
        <w:ind w:left="720" w:hanging="360"/>
      </w:pPr>
      <w:rPr>
        <w:rFonts w:ascii="BarlowSemiCondensed" w:eastAsia="Times New Roman" w:hAnsi="BarlowSemiCondensed" w:cs="Times New Roman" w:hint="default"/>
        <w:color w:val="0A2D77"/>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E61C0D"/>
    <w:multiLevelType w:val="hybridMultilevel"/>
    <w:tmpl w:val="BD0CF104"/>
    <w:lvl w:ilvl="0" w:tplc="80163FDC">
      <w:numFmt w:val="bullet"/>
      <w:lvlText w:val="-"/>
      <w:lvlJc w:val="left"/>
      <w:pPr>
        <w:ind w:left="720" w:hanging="360"/>
      </w:pPr>
      <w:rPr>
        <w:rFonts w:ascii="BarlowSemiCondensed" w:eastAsia="Times New Roman" w:hAnsi="BarlowSemiCondensed" w:cs="Times New Roman" w:hint="default"/>
        <w:color w:val="0A2D77"/>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2DD0D28"/>
    <w:multiLevelType w:val="hybridMultilevel"/>
    <w:tmpl w:val="C882C394"/>
    <w:lvl w:ilvl="0" w:tplc="0AC6A376">
      <w:start w:val="12"/>
      <w:numFmt w:val="bullet"/>
      <w:lvlText w:val=""/>
      <w:lvlJc w:val="left"/>
      <w:pPr>
        <w:ind w:left="720" w:hanging="360"/>
      </w:pPr>
      <w:rPr>
        <w:rFonts w:ascii="Wingdings 3" w:eastAsiaTheme="minorHAnsi" w:hAnsi="Wingdings 3"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307A16"/>
    <w:multiLevelType w:val="hybridMultilevel"/>
    <w:tmpl w:val="4EDA544C"/>
    <w:lvl w:ilvl="0" w:tplc="80163FDC">
      <w:numFmt w:val="bullet"/>
      <w:lvlText w:val="-"/>
      <w:lvlJc w:val="left"/>
      <w:pPr>
        <w:ind w:left="720" w:hanging="360"/>
      </w:pPr>
      <w:rPr>
        <w:rFonts w:ascii="BarlowSemiCondensed" w:eastAsia="Times New Roman" w:hAnsi="BarlowSemiCondensed" w:cs="Times New Roman" w:hint="default"/>
        <w:color w:val="0A2D77"/>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9E40FA8"/>
    <w:multiLevelType w:val="multilevel"/>
    <w:tmpl w:val="A9CA5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DE37D2C"/>
    <w:multiLevelType w:val="hybridMultilevel"/>
    <w:tmpl w:val="7C424DF4"/>
    <w:lvl w:ilvl="0" w:tplc="9186374E">
      <w:start w:val="12"/>
      <w:numFmt w:val="bullet"/>
      <w:lvlText w:val="ê"/>
      <w:lvlJc w:val="left"/>
      <w:pPr>
        <w:ind w:left="720" w:hanging="360"/>
      </w:pPr>
      <w:rPr>
        <w:rFonts w:ascii="Wingdings 3" w:eastAsiaTheme="minorHAnsi" w:hAnsi="Wingdings 3"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5C721A2"/>
    <w:multiLevelType w:val="hybridMultilevel"/>
    <w:tmpl w:val="DFE29F98"/>
    <w:lvl w:ilvl="0" w:tplc="9186374E">
      <w:start w:val="12"/>
      <w:numFmt w:val="bullet"/>
      <w:lvlText w:val="ê"/>
      <w:lvlJc w:val="left"/>
      <w:pPr>
        <w:ind w:left="720" w:hanging="360"/>
      </w:pPr>
      <w:rPr>
        <w:rFonts w:ascii="Wingdings 3" w:eastAsiaTheme="minorHAnsi" w:hAnsi="Wingdings 3" w:cstheme="minorBidi"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F875DB"/>
    <w:multiLevelType w:val="hybridMultilevel"/>
    <w:tmpl w:val="43B4D128"/>
    <w:lvl w:ilvl="0" w:tplc="A11E77A2">
      <w:start w:val="12"/>
      <w:numFmt w:val="bullet"/>
      <w:pStyle w:val="Titre2"/>
      <w:lvlText w:val=""/>
      <w:lvlJc w:val="left"/>
      <w:pPr>
        <w:ind w:left="720" w:hanging="360"/>
      </w:pPr>
      <w:rPr>
        <w:rFonts w:ascii="Wingdings 3" w:eastAsiaTheme="minorHAnsi" w:hAnsi="Wingdings 3"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FDE411B"/>
    <w:multiLevelType w:val="hybridMultilevel"/>
    <w:tmpl w:val="1108AB9C"/>
    <w:lvl w:ilvl="0" w:tplc="0AC6A376">
      <w:start w:val="12"/>
      <w:numFmt w:val="bullet"/>
      <w:lvlText w:val=""/>
      <w:lvlJc w:val="left"/>
      <w:pPr>
        <w:ind w:left="720" w:hanging="360"/>
      </w:pPr>
      <w:rPr>
        <w:rFonts w:ascii="Wingdings 3" w:eastAsiaTheme="minorHAnsi" w:hAnsi="Wingdings 3"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1"/>
  </w:num>
  <w:num w:numId="4">
    <w:abstractNumId w:val="29"/>
  </w:num>
  <w:num w:numId="5">
    <w:abstractNumId w:val="13"/>
  </w:num>
  <w:num w:numId="6">
    <w:abstractNumId w:val="8"/>
  </w:num>
  <w:num w:numId="7">
    <w:abstractNumId w:val="19"/>
  </w:num>
  <w:num w:numId="8">
    <w:abstractNumId w:val="2"/>
  </w:num>
  <w:num w:numId="9">
    <w:abstractNumId w:val="31"/>
  </w:num>
  <w:num w:numId="10">
    <w:abstractNumId w:val="26"/>
  </w:num>
  <w:num w:numId="11">
    <w:abstractNumId w:val="16"/>
  </w:num>
  <w:num w:numId="12">
    <w:abstractNumId w:val="3"/>
  </w:num>
  <w:num w:numId="13">
    <w:abstractNumId w:val="27"/>
  </w:num>
  <w:num w:numId="14">
    <w:abstractNumId w:val="22"/>
  </w:num>
  <w:num w:numId="15">
    <w:abstractNumId w:val="17"/>
  </w:num>
  <w:num w:numId="16">
    <w:abstractNumId w:val="33"/>
  </w:num>
  <w:num w:numId="17">
    <w:abstractNumId w:val="15"/>
  </w:num>
  <w:num w:numId="18">
    <w:abstractNumId w:val="20"/>
  </w:num>
  <w:num w:numId="19">
    <w:abstractNumId w:val="12"/>
  </w:num>
  <w:num w:numId="20">
    <w:abstractNumId w:val="32"/>
  </w:num>
  <w:num w:numId="21">
    <w:abstractNumId w:val="4"/>
  </w:num>
  <w:num w:numId="22">
    <w:abstractNumId w:val="24"/>
  </w:num>
  <w:num w:numId="23">
    <w:abstractNumId w:val="34"/>
  </w:num>
  <w:num w:numId="24">
    <w:abstractNumId w:val="28"/>
  </w:num>
  <w:num w:numId="25">
    <w:abstractNumId w:val="21"/>
  </w:num>
  <w:num w:numId="26">
    <w:abstractNumId w:val="18"/>
  </w:num>
  <w:num w:numId="27">
    <w:abstractNumId w:val="14"/>
  </w:num>
  <w:num w:numId="28">
    <w:abstractNumId w:val="23"/>
  </w:num>
  <w:num w:numId="29">
    <w:abstractNumId w:val="9"/>
  </w:num>
  <w:num w:numId="30">
    <w:abstractNumId w:val="0"/>
  </w:num>
  <w:num w:numId="31">
    <w:abstractNumId w:val="6"/>
  </w:num>
  <w:num w:numId="32">
    <w:abstractNumId w:val="7"/>
  </w:num>
  <w:num w:numId="33">
    <w:abstractNumId w:val="25"/>
  </w:num>
  <w:num w:numId="34">
    <w:abstractNumId w:val="10"/>
  </w:num>
  <w:num w:numId="35">
    <w:abstractNumId w:val="11"/>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991"/>
    <w:rsid w:val="000F407A"/>
    <w:rsid w:val="00157A9B"/>
    <w:rsid w:val="001D0DA4"/>
    <w:rsid w:val="001D7FAD"/>
    <w:rsid w:val="00237272"/>
    <w:rsid w:val="00295107"/>
    <w:rsid w:val="002E5991"/>
    <w:rsid w:val="004A66D1"/>
    <w:rsid w:val="005643AF"/>
    <w:rsid w:val="00582D4D"/>
    <w:rsid w:val="006B0052"/>
    <w:rsid w:val="006B3611"/>
    <w:rsid w:val="006B5B1C"/>
    <w:rsid w:val="00776575"/>
    <w:rsid w:val="007C1E2D"/>
    <w:rsid w:val="0080453C"/>
    <w:rsid w:val="00864F4D"/>
    <w:rsid w:val="008E71AC"/>
    <w:rsid w:val="00970065"/>
    <w:rsid w:val="00A66414"/>
    <w:rsid w:val="00AE5D12"/>
    <w:rsid w:val="00B25E10"/>
    <w:rsid w:val="00C81EC7"/>
    <w:rsid w:val="00D702DB"/>
    <w:rsid w:val="00D97E5F"/>
    <w:rsid w:val="00EE35AE"/>
    <w:rsid w:val="00EE5BDB"/>
    <w:rsid w:val="00F12429"/>
    <w:rsid w:val="00F774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130026F"/>
  <w15:chartTrackingRefBased/>
  <w15:docId w15:val="{AC8D82E0-8C10-AD41-B766-0B31F2767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7A9B"/>
    <w:pPr>
      <w:jc w:val="both"/>
    </w:pPr>
    <w:rPr>
      <w:rFonts w:ascii="Calibri" w:hAnsi="Calibri" w:cs="Calibri"/>
      <w:sz w:val="22"/>
      <w:szCs w:val="22"/>
      <w:lang w:eastAsia="fr-FR"/>
    </w:rPr>
  </w:style>
  <w:style w:type="paragraph" w:styleId="Titre1">
    <w:name w:val="heading 1"/>
    <w:basedOn w:val="Paragraphedeliste"/>
    <w:next w:val="Normal"/>
    <w:link w:val="Titre1Car"/>
    <w:uiPriority w:val="9"/>
    <w:qFormat/>
    <w:rsid w:val="00D702DB"/>
    <w:pPr>
      <w:numPr>
        <w:numId w:val="6"/>
      </w:numPr>
      <w:outlineLvl w:val="0"/>
    </w:pPr>
    <w:rPr>
      <w:rFonts w:ascii="Times" w:hAnsi="Times"/>
      <w:b/>
      <w:bCs/>
      <w:color w:val="EB483F"/>
    </w:rPr>
  </w:style>
  <w:style w:type="paragraph" w:styleId="Titre2">
    <w:name w:val="heading 2"/>
    <w:basedOn w:val="Paragraphedeliste"/>
    <w:next w:val="Normal"/>
    <w:link w:val="Titre2Car"/>
    <w:uiPriority w:val="9"/>
    <w:unhideWhenUsed/>
    <w:qFormat/>
    <w:rsid w:val="00864F4D"/>
    <w:pPr>
      <w:numPr>
        <w:numId w:val="16"/>
      </w:numPr>
      <w:ind w:left="426"/>
      <w:outlineLvl w:val="1"/>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E5991"/>
    <w:pPr>
      <w:spacing w:before="100" w:beforeAutospacing="1" w:after="100" w:afterAutospacing="1"/>
    </w:pPr>
    <w:rPr>
      <w:rFonts w:ascii="Times New Roman" w:eastAsia="Times New Roman" w:hAnsi="Times New Roman" w:cs="Times New Roman"/>
    </w:rPr>
  </w:style>
  <w:style w:type="paragraph" w:styleId="Paragraphedeliste">
    <w:name w:val="List Paragraph"/>
    <w:basedOn w:val="Normal"/>
    <w:uiPriority w:val="34"/>
    <w:qFormat/>
    <w:rsid w:val="002E5991"/>
    <w:pPr>
      <w:ind w:left="720"/>
      <w:contextualSpacing/>
    </w:pPr>
  </w:style>
  <w:style w:type="character" w:customStyle="1" w:styleId="Titre1Car">
    <w:name w:val="Titre 1 Car"/>
    <w:basedOn w:val="Policepardfaut"/>
    <w:link w:val="Titre1"/>
    <w:uiPriority w:val="9"/>
    <w:rsid w:val="00D702DB"/>
    <w:rPr>
      <w:rFonts w:ascii="Times" w:hAnsi="Times" w:cs="Calibri"/>
      <w:b/>
      <w:bCs/>
      <w:color w:val="EB483F"/>
      <w:lang w:eastAsia="fr-FR"/>
    </w:rPr>
  </w:style>
  <w:style w:type="character" w:customStyle="1" w:styleId="Titre2Car">
    <w:name w:val="Titre 2 Car"/>
    <w:basedOn w:val="Policepardfaut"/>
    <w:link w:val="Titre2"/>
    <w:uiPriority w:val="9"/>
    <w:rsid w:val="00864F4D"/>
    <w:rPr>
      <w:rFonts w:ascii="Calibri" w:hAnsi="Calibri" w:cs="Calibri"/>
      <w:sz w:val="22"/>
      <w:szCs w:val="22"/>
      <w:lang w:eastAsia="fr-FR"/>
    </w:rPr>
  </w:style>
  <w:style w:type="paragraph" w:styleId="Notedebasdepage">
    <w:name w:val="footnote text"/>
    <w:basedOn w:val="Normal"/>
    <w:link w:val="NotedebasdepageCar"/>
    <w:uiPriority w:val="99"/>
    <w:semiHidden/>
    <w:unhideWhenUsed/>
    <w:rsid w:val="00AE5D12"/>
    <w:rPr>
      <w:sz w:val="20"/>
      <w:szCs w:val="20"/>
    </w:rPr>
  </w:style>
  <w:style w:type="character" w:customStyle="1" w:styleId="NotedebasdepageCar">
    <w:name w:val="Note de bas de page Car"/>
    <w:basedOn w:val="Policepardfaut"/>
    <w:link w:val="Notedebasdepage"/>
    <w:uiPriority w:val="99"/>
    <w:semiHidden/>
    <w:rsid w:val="00AE5D12"/>
    <w:rPr>
      <w:rFonts w:ascii="Calibri" w:hAnsi="Calibri" w:cs="Calibri"/>
      <w:sz w:val="20"/>
      <w:szCs w:val="20"/>
      <w:lang w:eastAsia="fr-FR"/>
    </w:rPr>
  </w:style>
  <w:style w:type="character" w:styleId="Appelnotedebasdep">
    <w:name w:val="footnote reference"/>
    <w:basedOn w:val="Policepardfaut"/>
    <w:uiPriority w:val="99"/>
    <w:semiHidden/>
    <w:unhideWhenUsed/>
    <w:rsid w:val="00AE5D12"/>
    <w:rPr>
      <w:vertAlign w:val="superscript"/>
    </w:rPr>
  </w:style>
  <w:style w:type="paragraph" w:styleId="Pieddepage">
    <w:name w:val="footer"/>
    <w:basedOn w:val="Normal"/>
    <w:link w:val="PieddepageCar"/>
    <w:uiPriority w:val="99"/>
    <w:unhideWhenUsed/>
    <w:rsid w:val="00C81EC7"/>
    <w:pPr>
      <w:tabs>
        <w:tab w:val="center" w:pos="4536"/>
        <w:tab w:val="right" w:pos="9072"/>
      </w:tabs>
    </w:pPr>
  </w:style>
  <w:style w:type="character" w:customStyle="1" w:styleId="PieddepageCar">
    <w:name w:val="Pied de page Car"/>
    <w:basedOn w:val="Policepardfaut"/>
    <w:link w:val="Pieddepage"/>
    <w:uiPriority w:val="99"/>
    <w:rsid w:val="00C81EC7"/>
    <w:rPr>
      <w:rFonts w:ascii="Calibri" w:hAnsi="Calibri" w:cs="Calibri"/>
      <w:sz w:val="22"/>
      <w:szCs w:val="22"/>
      <w:lang w:eastAsia="fr-FR"/>
    </w:rPr>
  </w:style>
  <w:style w:type="character" w:styleId="Numrodepage">
    <w:name w:val="page number"/>
    <w:basedOn w:val="Policepardfaut"/>
    <w:uiPriority w:val="99"/>
    <w:semiHidden/>
    <w:unhideWhenUsed/>
    <w:rsid w:val="00C81EC7"/>
  </w:style>
  <w:style w:type="paragraph" w:styleId="En-tte">
    <w:name w:val="header"/>
    <w:basedOn w:val="Normal"/>
    <w:link w:val="En-tteCar"/>
    <w:uiPriority w:val="99"/>
    <w:unhideWhenUsed/>
    <w:rsid w:val="00C81EC7"/>
    <w:pPr>
      <w:tabs>
        <w:tab w:val="center" w:pos="4536"/>
        <w:tab w:val="right" w:pos="9072"/>
      </w:tabs>
    </w:pPr>
  </w:style>
  <w:style w:type="character" w:customStyle="1" w:styleId="En-tteCar">
    <w:name w:val="En-tête Car"/>
    <w:basedOn w:val="Policepardfaut"/>
    <w:link w:val="En-tte"/>
    <w:uiPriority w:val="99"/>
    <w:rsid w:val="00C81EC7"/>
    <w:rPr>
      <w:rFonts w:ascii="Calibri" w:hAnsi="Calibri" w:cs="Calibri"/>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05099">
      <w:bodyDiv w:val="1"/>
      <w:marLeft w:val="0"/>
      <w:marRight w:val="0"/>
      <w:marTop w:val="0"/>
      <w:marBottom w:val="0"/>
      <w:divBdr>
        <w:top w:val="none" w:sz="0" w:space="0" w:color="auto"/>
        <w:left w:val="none" w:sz="0" w:space="0" w:color="auto"/>
        <w:bottom w:val="none" w:sz="0" w:space="0" w:color="auto"/>
        <w:right w:val="none" w:sz="0" w:space="0" w:color="auto"/>
      </w:divBdr>
      <w:divsChild>
        <w:div w:id="1990939164">
          <w:marLeft w:val="0"/>
          <w:marRight w:val="0"/>
          <w:marTop w:val="0"/>
          <w:marBottom w:val="0"/>
          <w:divBdr>
            <w:top w:val="none" w:sz="0" w:space="0" w:color="auto"/>
            <w:left w:val="none" w:sz="0" w:space="0" w:color="auto"/>
            <w:bottom w:val="none" w:sz="0" w:space="0" w:color="auto"/>
            <w:right w:val="none" w:sz="0" w:space="0" w:color="auto"/>
          </w:divBdr>
          <w:divsChild>
            <w:div w:id="1201550019">
              <w:marLeft w:val="0"/>
              <w:marRight w:val="0"/>
              <w:marTop w:val="0"/>
              <w:marBottom w:val="0"/>
              <w:divBdr>
                <w:top w:val="none" w:sz="0" w:space="0" w:color="auto"/>
                <w:left w:val="none" w:sz="0" w:space="0" w:color="auto"/>
                <w:bottom w:val="none" w:sz="0" w:space="0" w:color="auto"/>
                <w:right w:val="none" w:sz="0" w:space="0" w:color="auto"/>
              </w:divBdr>
              <w:divsChild>
                <w:div w:id="114747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654416">
      <w:bodyDiv w:val="1"/>
      <w:marLeft w:val="0"/>
      <w:marRight w:val="0"/>
      <w:marTop w:val="0"/>
      <w:marBottom w:val="0"/>
      <w:divBdr>
        <w:top w:val="none" w:sz="0" w:space="0" w:color="auto"/>
        <w:left w:val="none" w:sz="0" w:space="0" w:color="auto"/>
        <w:bottom w:val="none" w:sz="0" w:space="0" w:color="auto"/>
        <w:right w:val="none" w:sz="0" w:space="0" w:color="auto"/>
      </w:divBdr>
      <w:divsChild>
        <w:div w:id="808940436">
          <w:marLeft w:val="0"/>
          <w:marRight w:val="0"/>
          <w:marTop w:val="0"/>
          <w:marBottom w:val="0"/>
          <w:divBdr>
            <w:top w:val="none" w:sz="0" w:space="0" w:color="auto"/>
            <w:left w:val="none" w:sz="0" w:space="0" w:color="auto"/>
            <w:bottom w:val="none" w:sz="0" w:space="0" w:color="auto"/>
            <w:right w:val="none" w:sz="0" w:space="0" w:color="auto"/>
          </w:divBdr>
          <w:divsChild>
            <w:div w:id="622082840">
              <w:marLeft w:val="0"/>
              <w:marRight w:val="0"/>
              <w:marTop w:val="0"/>
              <w:marBottom w:val="0"/>
              <w:divBdr>
                <w:top w:val="none" w:sz="0" w:space="0" w:color="auto"/>
                <w:left w:val="none" w:sz="0" w:space="0" w:color="auto"/>
                <w:bottom w:val="none" w:sz="0" w:space="0" w:color="auto"/>
                <w:right w:val="none" w:sz="0" w:space="0" w:color="auto"/>
              </w:divBdr>
              <w:divsChild>
                <w:div w:id="160317844">
                  <w:marLeft w:val="0"/>
                  <w:marRight w:val="0"/>
                  <w:marTop w:val="0"/>
                  <w:marBottom w:val="0"/>
                  <w:divBdr>
                    <w:top w:val="none" w:sz="0" w:space="0" w:color="auto"/>
                    <w:left w:val="none" w:sz="0" w:space="0" w:color="auto"/>
                    <w:bottom w:val="none" w:sz="0" w:space="0" w:color="auto"/>
                    <w:right w:val="none" w:sz="0" w:space="0" w:color="auto"/>
                  </w:divBdr>
                </w:div>
                <w:div w:id="159770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06980">
      <w:bodyDiv w:val="1"/>
      <w:marLeft w:val="0"/>
      <w:marRight w:val="0"/>
      <w:marTop w:val="0"/>
      <w:marBottom w:val="0"/>
      <w:divBdr>
        <w:top w:val="none" w:sz="0" w:space="0" w:color="auto"/>
        <w:left w:val="none" w:sz="0" w:space="0" w:color="auto"/>
        <w:bottom w:val="none" w:sz="0" w:space="0" w:color="auto"/>
        <w:right w:val="none" w:sz="0" w:space="0" w:color="auto"/>
      </w:divBdr>
      <w:divsChild>
        <w:div w:id="764959034">
          <w:marLeft w:val="0"/>
          <w:marRight w:val="0"/>
          <w:marTop w:val="0"/>
          <w:marBottom w:val="0"/>
          <w:divBdr>
            <w:top w:val="none" w:sz="0" w:space="0" w:color="auto"/>
            <w:left w:val="none" w:sz="0" w:space="0" w:color="auto"/>
            <w:bottom w:val="none" w:sz="0" w:space="0" w:color="auto"/>
            <w:right w:val="none" w:sz="0" w:space="0" w:color="auto"/>
          </w:divBdr>
          <w:divsChild>
            <w:div w:id="1984384647">
              <w:marLeft w:val="0"/>
              <w:marRight w:val="0"/>
              <w:marTop w:val="0"/>
              <w:marBottom w:val="0"/>
              <w:divBdr>
                <w:top w:val="none" w:sz="0" w:space="0" w:color="auto"/>
                <w:left w:val="none" w:sz="0" w:space="0" w:color="auto"/>
                <w:bottom w:val="none" w:sz="0" w:space="0" w:color="auto"/>
                <w:right w:val="none" w:sz="0" w:space="0" w:color="auto"/>
              </w:divBdr>
              <w:divsChild>
                <w:div w:id="192761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28628">
      <w:bodyDiv w:val="1"/>
      <w:marLeft w:val="0"/>
      <w:marRight w:val="0"/>
      <w:marTop w:val="0"/>
      <w:marBottom w:val="0"/>
      <w:divBdr>
        <w:top w:val="none" w:sz="0" w:space="0" w:color="auto"/>
        <w:left w:val="none" w:sz="0" w:space="0" w:color="auto"/>
        <w:bottom w:val="none" w:sz="0" w:space="0" w:color="auto"/>
        <w:right w:val="none" w:sz="0" w:space="0" w:color="auto"/>
      </w:divBdr>
      <w:divsChild>
        <w:div w:id="476074377">
          <w:marLeft w:val="0"/>
          <w:marRight w:val="0"/>
          <w:marTop w:val="0"/>
          <w:marBottom w:val="0"/>
          <w:divBdr>
            <w:top w:val="none" w:sz="0" w:space="0" w:color="auto"/>
            <w:left w:val="none" w:sz="0" w:space="0" w:color="auto"/>
            <w:bottom w:val="none" w:sz="0" w:space="0" w:color="auto"/>
            <w:right w:val="none" w:sz="0" w:space="0" w:color="auto"/>
          </w:divBdr>
          <w:divsChild>
            <w:div w:id="1474787981">
              <w:marLeft w:val="0"/>
              <w:marRight w:val="0"/>
              <w:marTop w:val="0"/>
              <w:marBottom w:val="0"/>
              <w:divBdr>
                <w:top w:val="none" w:sz="0" w:space="0" w:color="auto"/>
                <w:left w:val="none" w:sz="0" w:space="0" w:color="auto"/>
                <w:bottom w:val="none" w:sz="0" w:space="0" w:color="auto"/>
                <w:right w:val="none" w:sz="0" w:space="0" w:color="auto"/>
              </w:divBdr>
              <w:divsChild>
                <w:div w:id="1315983766">
                  <w:marLeft w:val="0"/>
                  <w:marRight w:val="0"/>
                  <w:marTop w:val="0"/>
                  <w:marBottom w:val="0"/>
                  <w:divBdr>
                    <w:top w:val="none" w:sz="0" w:space="0" w:color="auto"/>
                    <w:left w:val="none" w:sz="0" w:space="0" w:color="auto"/>
                    <w:bottom w:val="none" w:sz="0" w:space="0" w:color="auto"/>
                    <w:right w:val="none" w:sz="0" w:space="0" w:color="auto"/>
                  </w:divBdr>
                </w:div>
                <w:div w:id="2065063384">
                  <w:marLeft w:val="0"/>
                  <w:marRight w:val="0"/>
                  <w:marTop w:val="0"/>
                  <w:marBottom w:val="0"/>
                  <w:divBdr>
                    <w:top w:val="none" w:sz="0" w:space="0" w:color="auto"/>
                    <w:left w:val="none" w:sz="0" w:space="0" w:color="auto"/>
                    <w:bottom w:val="none" w:sz="0" w:space="0" w:color="auto"/>
                    <w:right w:val="none" w:sz="0" w:space="0" w:color="auto"/>
                  </w:divBdr>
                </w:div>
              </w:divsChild>
            </w:div>
            <w:div w:id="1537618208">
              <w:marLeft w:val="0"/>
              <w:marRight w:val="0"/>
              <w:marTop w:val="0"/>
              <w:marBottom w:val="0"/>
              <w:divBdr>
                <w:top w:val="none" w:sz="0" w:space="0" w:color="auto"/>
                <w:left w:val="none" w:sz="0" w:space="0" w:color="auto"/>
                <w:bottom w:val="none" w:sz="0" w:space="0" w:color="auto"/>
                <w:right w:val="none" w:sz="0" w:space="0" w:color="auto"/>
              </w:divBdr>
              <w:divsChild>
                <w:div w:id="740492614">
                  <w:marLeft w:val="0"/>
                  <w:marRight w:val="0"/>
                  <w:marTop w:val="0"/>
                  <w:marBottom w:val="0"/>
                  <w:divBdr>
                    <w:top w:val="none" w:sz="0" w:space="0" w:color="auto"/>
                    <w:left w:val="none" w:sz="0" w:space="0" w:color="auto"/>
                    <w:bottom w:val="none" w:sz="0" w:space="0" w:color="auto"/>
                    <w:right w:val="none" w:sz="0" w:space="0" w:color="auto"/>
                  </w:divBdr>
                </w:div>
                <w:div w:id="1764182771">
                  <w:marLeft w:val="0"/>
                  <w:marRight w:val="0"/>
                  <w:marTop w:val="0"/>
                  <w:marBottom w:val="0"/>
                  <w:divBdr>
                    <w:top w:val="none" w:sz="0" w:space="0" w:color="auto"/>
                    <w:left w:val="none" w:sz="0" w:space="0" w:color="auto"/>
                    <w:bottom w:val="none" w:sz="0" w:space="0" w:color="auto"/>
                    <w:right w:val="none" w:sz="0" w:space="0" w:color="auto"/>
                  </w:divBdr>
                </w:div>
                <w:div w:id="185515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292">
          <w:marLeft w:val="0"/>
          <w:marRight w:val="0"/>
          <w:marTop w:val="0"/>
          <w:marBottom w:val="0"/>
          <w:divBdr>
            <w:top w:val="none" w:sz="0" w:space="0" w:color="auto"/>
            <w:left w:val="none" w:sz="0" w:space="0" w:color="auto"/>
            <w:bottom w:val="none" w:sz="0" w:space="0" w:color="auto"/>
            <w:right w:val="none" w:sz="0" w:space="0" w:color="auto"/>
          </w:divBdr>
          <w:divsChild>
            <w:div w:id="831799370">
              <w:marLeft w:val="0"/>
              <w:marRight w:val="0"/>
              <w:marTop w:val="0"/>
              <w:marBottom w:val="0"/>
              <w:divBdr>
                <w:top w:val="none" w:sz="0" w:space="0" w:color="auto"/>
                <w:left w:val="none" w:sz="0" w:space="0" w:color="auto"/>
                <w:bottom w:val="none" w:sz="0" w:space="0" w:color="auto"/>
                <w:right w:val="none" w:sz="0" w:space="0" w:color="auto"/>
              </w:divBdr>
              <w:divsChild>
                <w:div w:id="2019230602">
                  <w:marLeft w:val="0"/>
                  <w:marRight w:val="0"/>
                  <w:marTop w:val="0"/>
                  <w:marBottom w:val="0"/>
                  <w:divBdr>
                    <w:top w:val="none" w:sz="0" w:space="0" w:color="auto"/>
                    <w:left w:val="none" w:sz="0" w:space="0" w:color="auto"/>
                    <w:bottom w:val="none" w:sz="0" w:space="0" w:color="auto"/>
                    <w:right w:val="none" w:sz="0" w:space="0" w:color="auto"/>
                  </w:divBdr>
                </w:div>
                <w:div w:id="1417825443">
                  <w:marLeft w:val="0"/>
                  <w:marRight w:val="0"/>
                  <w:marTop w:val="0"/>
                  <w:marBottom w:val="0"/>
                  <w:divBdr>
                    <w:top w:val="none" w:sz="0" w:space="0" w:color="auto"/>
                    <w:left w:val="none" w:sz="0" w:space="0" w:color="auto"/>
                    <w:bottom w:val="none" w:sz="0" w:space="0" w:color="auto"/>
                    <w:right w:val="none" w:sz="0" w:space="0" w:color="auto"/>
                  </w:divBdr>
                </w:div>
              </w:divsChild>
            </w:div>
            <w:div w:id="829640993">
              <w:marLeft w:val="0"/>
              <w:marRight w:val="0"/>
              <w:marTop w:val="0"/>
              <w:marBottom w:val="0"/>
              <w:divBdr>
                <w:top w:val="none" w:sz="0" w:space="0" w:color="auto"/>
                <w:left w:val="none" w:sz="0" w:space="0" w:color="auto"/>
                <w:bottom w:val="none" w:sz="0" w:space="0" w:color="auto"/>
                <w:right w:val="none" w:sz="0" w:space="0" w:color="auto"/>
              </w:divBdr>
              <w:divsChild>
                <w:div w:id="2078672476">
                  <w:marLeft w:val="0"/>
                  <w:marRight w:val="0"/>
                  <w:marTop w:val="0"/>
                  <w:marBottom w:val="0"/>
                  <w:divBdr>
                    <w:top w:val="none" w:sz="0" w:space="0" w:color="auto"/>
                    <w:left w:val="none" w:sz="0" w:space="0" w:color="auto"/>
                    <w:bottom w:val="none" w:sz="0" w:space="0" w:color="auto"/>
                    <w:right w:val="none" w:sz="0" w:space="0" w:color="auto"/>
                  </w:divBdr>
                </w:div>
                <w:div w:id="313487678">
                  <w:marLeft w:val="0"/>
                  <w:marRight w:val="0"/>
                  <w:marTop w:val="0"/>
                  <w:marBottom w:val="0"/>
                  <w:divBdr>
                    <w:top w:val="none" w:sz="0" w:space="0" w:color="auto"/>
                    <w:left w:val="none" w:sz="0" w:space="0" w:color="auto"/>
                    <w:bottom w:val="none" w:sz="0" w:space="0" w:color="auto"/>
                    <w:right w:val="none" w:sz="0" w:space="0" w:color="auto"/>
                  </w:divBdr>
                </w:div>
                <w:div w:id="14254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17986">
          <w:marLeft w:val="0"/>
          <w:marRight w:val="0"/>
          <w:marTop w:val="0"/>
          <w:marBottom w:val="0"/>
          <w:divBdr>
            <w:top w:val="none" w:sz="0" w:space="0" w:color="auto"/>
            <w:left w:val="none" w:sz="0" w:space="0" w:color="auto"/>
            <w:bottom w:val="none" w:sz="0" w:space="0" w:color="auto"/>
            <w:right w:val="none" w:sz="0" w:space="0" w:color="auto"/>
          </w:divBdr>
          <w:divsChild>
            <w:div w:id="1022972297">
              <w:marLeft w:val="0"/>
              <w:marRight w:val="0"/>
              <w:marTop w:val="0"/>
              <w:marBottom w:val="0"/>
              <w:divBdr>
                <w:top w:val="none" w:sz="0" w:space="0" w:color="auto"/>
                <w:left w:val="none" w:sz="0" w:space="0" w:color="auto"/>
                <w:bottom w:val="none" w:sz="0" w:space="0" w:color="auto"/>
                <w:right w:val="none" w:sz="0" w:space="0" w:color="auto"/>
              </w:divBdr>
              <w:divsChild>
                <w:div w:id="1633101033">
                  <w:marLeft w:val="0"/>
                  <w:marRight w:val="0"/>
                  <w:marTop w:val="0"/>
                  <w:marBottom w:val="0"/>
                  <w:divBdr>
                    <w:top w:val="none" w:sz="0" w:space="0" w:color="auto"/>
                    <w:left w:val="none" w:sz="0" w:space="0" w:color="auto"/>
                    <w:bottom w:val="none" w:sz="0" w:space="0" w:color="auto"/>
                    <w:right w:val="none" w:sz="0" w:space="0" w:color="auto"/>
                  </w:divBdr>
                </w:div>
                <w:div w:id="127096316">
                  <w:marLeft w:val="0"/>
                  <w:marRight w:val="0"/>
                  <w:marTop w:val="0"/>
                  <w:marBottom w:val="0"/>
                  <w:divBdr>
                    <w:top w:val="none" w:sz="0" w:space="0" w:color="auto"/>
                    <w:left w:val="none" w:sz="0" w:space="0" w:color="auto"/>
                    <w:bottom w:val="none" w:sz="0" w:space="0" w:color="auto"/>
                    <w:right w:val="none" w:sz="0" w:space="0" w:color="auto"/>
                  </w:divBdr>
                </w:div>
              </w:divsChild>
            </w:div>
            <w:div w:id="1679960979">
              <w:marLeft w:val="0"/>
              <w:marRight w:val="0"/>
              <w:marTop w:val="0"/>
              <w:marBottom w:val="0"/>
              <w:divBdr>
                <w:top w:val="none" w:sz="0" w:space="0" w:color="auto"/>
                <w:left w:val="none" w:sz="0" w:space="0" w:color="auto"/>
                <w:bottom w:val="none" w:sz="0" w:space="0" w:color="auto"/>
                <w:right w:val="none" w:sz="0" w:space="0" w:color="auto"/>
              </w:divBdr>
              <w:divsChild>
                <w:div w:id="465390556">
                  <w:marLeft w:val="0"/>
                  <w:marRight w:val="0"/>
                  <w:marTop w:val="0"/>
                  <w:marBottom w:val="0"/>
                  <w:divBdr>
                    <w:top w:val="none" w:sz="0" w:space="0" w:color="auto"/>
                    <w:left w:val="none" w:sz="0" w:space="0" w:color="auto"/>
                    <w:bottom w:val="none" w:sz="0" w:space="0" w:color="auto"/>
                    <w:right w:val="none" w:sz="0" w:space="0" w:color="auto"/>
                  </w:divBdr>
                </w:div>
                <w:div w:id="1162623925">
                  <w:marLeft w:val="0"/>
                  <w:marRight w:val="0"/>
                  <w:marTop w:val="0"/>
                  <w:marBottom w:val="0"/>
                  <w:divBdr>
                    <w:top w:val="none" w:sz="0" w:space="0" w:color="auto"/>
                    <w:left w:val="none" w:sz="0" w:space="0" w:color="auto"/>
                    <w:bottom w:val="none" w:sz="0" w:space="0" w:color="auto"/>
                    <w:right w:val="none" w:sz="0" w:space="0" w:color="auto"/>
                  </w:divBdr>
                </w:div>
                <w:div w:id="69233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040592">
          <w:marLeft w:val="0"/>
          <w:marRight w:val="0"/>
          <w:marTop w:val="0"/>
          <w:marBottom w:val="0"/>
          <w:divBdr>
            <w:top w:val="none" w:sz="0" w:space="0" w:color="auto"/>
            <w:left w:val="none" w:sz="0" w:space="0" w:color="auto"/>
            <w:bottom w:val="none" w:sz="0" w:space="0" w:color="auto"/>
            <w:right w:val="none" w:sz="0" w:space="0" w:color="auto"/>
          </w:divBdr>
        </w:div>
      </w:divsChild>
    </w:div>
    <w:div w:id="1266188284">
      <w:bodyDiv w:val="1"/>
      <w:marLeft w:val="0"/>
      <w:marRight w:val="0"/>
      <w:marTop w:val="0"/>
      <w:marBottom w:val="0"/>
      <w:divBdr>
        <w:top w:val="none" w:sz="0" w:space="0" w:color="auto"/>
        <w:left w:val="none" w:sz="0" w:space="0" w:color="auto"/>
        <w:bottom w:val="none" w:sz="0" w:space="0" w:color="auto"/>
        <w:right w:val="none" w:sz="0" w:space="0" w:color="auto"/>
      </w:divBdr>
      <w:divsChild>
        <w:div w:id="405736260">
          <w:marLeft w:val="0"/>
          <w:marRight w:val="0"/>
          <w:marTop w:val="0"/>
          <w:marBottom w:val="0"/>
          <w:divBdr>
            <w:top w:val="none" w:sz="0" w:space="0" w:color="auto"/>
            <w:left w:val="none" w:sz="0" w:space="0" w:color="auto"/>
            <w:bottom w:val="none" w:sz="0" w:space="0" w:color="auto"/>
            <w:right w:val="none" w:sz="0" w:space="0" w:color="auto"/>
          </w:divBdr>
          <w:divsChild>
            <w:div w:id="725838486">
              <w:marLeft w:val="0"/>
              <w:marRight w:val="0"/>
              <w:marTop w:val="0"/>
              <w:marBottom w:val="0"/>
              <w:divBdr>
                <w:top w:val="none" w:sz="0" w:space="0" w:color="auto"/>
                <w:left w:val="none" w:sz="0" w:space="0" w:color="auto"/>
                <w:bottom w:val="none" w:sz="0" w:space="0" w:color="auto"/>
                <w:right w:val="none" w:sz="0" w:space="0" w:color="auto"/>
              </w:divBdr>
              <w:divsChild>
                <w:div w:id="2065982772">
                  <w:marLeft w:val="0"/>
                  <w:marRight w:val="0"/>
                  <w:marTop w:val="0"/>
                  <w:marBottom w:val="0"/>
                  <w:divBdr>
                    <w:top w:val="none" w:sz="0" w:space="0" w:color="auto"/>
                    <w:left w:val="none" w:sz="0" w:space="0" w:color="auto"/>
                    <w:bottom w:val="none" w:sz="0" w:space="0" w:color="auto"/>
                    <w:right w:val="none" w:sz="0" w:space="0" w:color="auto"/>
                  </w:divBdr>
                  <w:divsChild>
                    <w:div w:id="53308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305797">
      <w:bodyDiv w:val="1"/>
      <w:marLeft w:val="0"/>
      <w:marRight w:val="0"/>
      <w:marTop w:val="0"/>
      <w:marBottom w:val="0"/>
      <w:divBdr>
        <w:top w:val="none" w:sz="0" w:space="0" w:color="auto"/>
        <w:left w:val="none" w:sz="0" w:space="0" w:color="auto"/>
        <w:bottom w:val="none" w:sz="0" w:space="0" w:color="auto"/>
        <w:right w:val="none" w:sz="0" w:space="0" w:color="auto"/>
      </w:divBdr>
      <w:divsChild>
        <w:div w:id="851798989">
          <w:marLeft w:val="0"/>
          <w:marRight w:val="0"/>
          <w:marTop w:val="0"/>
          <w:marBottom w:val="0"/>
          <w:divBdr>
            <w:top w:val="none" w:sz="0" w:space="0" w:color="auto"/>
            <w:left w:val="none" w:sz="0" w:space="0" w:color="auto"/>
            <w:bottom w:val="none" w:sz="0" w:space="0" w:color="auto"/>
            <w:right w:val="none" w:sz="0" w:space="0" w:color="auto"/>
          </w:divBdr>
          <w:divsChild>
            <w:div w:id="722801099">
              <w:marLeft w:val="0"/>
              <w:marRight w:val="0"/>
              <w:marTop w:val="0"/>
              <w:marBottom w:val="0"/>
              <w:divBdr>
                <w:top w:val="none" w:sz="0" w:space="0" w:color="auto"/>
                <w:left w:val="none" w:sz="0" w:space="0" w:color="auto"/>
                <w:bottom w:val="none" w:sz="0" w:space="0" w:color="auto"/>
                <w:right w:val="none" w:sz="0" w:space="0" w:color="auto"/>
              </w:divBdr>
              <w:divsChild>
                <w:div w:id="43833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75366">
      <w:bodyDiv w:val="1"/>
      <w:marLeft w:val="0"/>
      <w:marRight w:val="0"/>
      <w:marTop w:val="0"/>
      <w:marBottom w:val="0"/>
      <w:divBdr>
        <w:top w:val="none" w:sz="0" w:space="0" w:color="auto"/>
        <w:left w:val="none" w:sz="0" w:space="0" w:color="auto"/>
        <w:bottom w:val="none" w:sz="0" w:space="0" w:color="auto"/>
        <w:right w:val="none" w:sz="0" w:space="0" w:color="auto"/>
      </w:divBdr>
      <w:divsChild>
        <w:div w:id="696737700">
          <w:marLeft w:val="0"/>
          <w:marRight w:val="0"/>
          <w:marTop w:val="0"/>
          <w:marBottom w:val="0"/>
          <w:divBdr>
            <w:top w:val="none" w:sz="0" w:space="0" w:color="auto"/>
            <w:left w:val="none" w:sz="0" w:space="0" w:color="auto"/>
            <w:bottom w:val="none" w:sz="0" w:space="0" w:color="auto"/>
            <w:right w:val="none" w:sz="0" w:space="0" w:color="auto"/>
          </w:divBdr>
          <w:divsChild>
            <w:div w:id="1216043452">
              <w:marLeft w:val="0"/>
              <w:marRight w:val="0"/>
              <w:marTop w:val="0"/>
              <w:marBottom w:val="0"/>
              <w:divBdr>
                <w:top w:val="none" w:sz="0" w:space="0" w:color="auto"/>
                <w:left w:val="none" w:sz="0" w:space="0" w:color="auto"/>
                <w:bottom w:val="none" w:sz="0" w:space="0" w:color="auto"/>
                <w:right w:val="none" w:sz="0" w:space="0" w:color="auto"/>
              </w:divBdr>
              <w:divsChild>
                <w:div w:id="92098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957610">
      <w:bodyDiv w:val="1"/>
      <w:marLeft w:val="0"/>
      <w:marRight w:val="0"/>
      <w:marTop w:val="0"/>
      <w:marBottom w:val="0"/>
      <w:divBdr>
        <w:top w:val="none" w:sz="0" w:space="0" w:color="auto"/>
        <w:left w:val="none" w:sz="0" w:space="0" w:color="auto"/>
        <w:bottom w:val="none" w:sz="0" w:space="0" w:color="auto"/>
        <w:right w:val="none" w:sz="0" w:space="0" w:color="auto"/>
      </w:divBdr>
      <w:divsChild>
        <w:div w:id="1233614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590E4-3632-2441-BFC6-0FB4EF38B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1904</Words>
  <Characters>10478</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 Syndicat des Producteurs Indépendants</dc:creator>
  <cp:keywords/>
  <dc:description/>
  <cp:lastModifiedBy>SPI</cp:lastModifiedBy>
  <cp:revision>4</cp:revision>
  <dcterms:created xsi:type="dcterms:W3CDTF">2021-01-20T16:25:00Z</dcterms:created>
  <dcterms:modified xsi:type="dcterms:W3CDTF">2021-01-21T18:03:00Z</dcterms:modified>
</cp:coreProperties>
</file>